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FB8E" w14:textId="77777777" w:rsidR="00D20943" w:rsidRPr="00853EA4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6"/>
          <w:szCs w:val="26"/>
        </w:rPr>
      </w:pPr>
      <w:r w:rsidRPr="00853EA4">
        <w:rPr>
          <w:rStyle w:val="105pt"/>
          <w:rFonts w:ascii="Liberation Serif" w:hAnsi="Liberation Serif" w:cs="Liberation Serif"/>
          <w:b/>
          <w:sz w:val="26"/>
          <w:szCs w:val="26"/>
        </w:rPr>
        <w:t>ДОГОВОР</w:t>
      </w:r>
    </w:p>
    <w:p w14:paraId="185747C5" w14:textId="77777777" w:rsidR="00D20943" w:rsidRPr="00853EA4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6"/>
          <w:szCs w:val="26"/>
        </w:rPr>
      </w:pPr>
      <w:r w:rsidRPr="00853EA4">
        <w:rPr>
          <w:rStyle w:val="105pt"/>
          <w:rFonts w:ascii="Liberation Serif" w:hAnsi="Liberation Serif" w:cs="Liberation Serif"/>
          <w:sz w:val="26"/>
          <w:szCs w:val="26"/>
        </w:rPr>
        <w:t>на установку и эксплуатацию рекламно</w:t>
      </w:r>
      <w:r w:rsidR="00AD3599" w:rsidRPr="00853EA4">
        <w:rPr>
          <w:rStyle w:val="105pt"/>
          <w:rFonts w:ascii="Liberation Serif" w:hAnsi="Liberation Serif" w:cs="Liberation Serif"/>
          <w:sz w:val="26"/>
          <w:szCs w:val="26"/>
        </w:rPr>
        <w:t>й</w:t>
      </w:r>
      <w:r w:rsidRPr="00853EA4">
        <w:rPr>
          <w:rStyle w:val="105pt"/>
          <w:rFonts w:ascii="Liberation Serif" w:hAnsi="Liberation Serif" w:cs="Liberation Serif"/>
          <w:sz w:val="26"/>
          <w:szCs w:val="26"/>
        </w:rPr>
        <w:t xml:space="preserve"> конструкции</w:t>
      </w:r>
    </w:p>
    <w:p w14:paraId="67690E75" w14:textId="77777777"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14:paraId="445C79B1" w14:textId="77777777"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14:paraId="2AB55750" w14:textId="02009179" w:rsidR="00E674D9" w:rsidRPr="00E61505" w:rsidRDefault="003636D1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>
        <w:rPr>
          <w:rStyle w:val="105pt"/>
          <w:rFonts w:ascii="Liberation Serif" w:hAnsi="Liberation Serif" w:cs="Liberation Serif"/>
          <w:sz w:val="24"/>
          <w:szCs w:val="26"/>
        </w:rPr>
        <w:t>Государственное автономное учреждение Свердловской области «Екатеринбург Арена» в лице Генерального директора Нохрина Евгения Сергеевича</w:t>
      </w:r>
      <w:r w:rsidR="00E674D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действующего на основании </w:t>
      </w:r>
      <w:r>
        <w:rPr>
          <w:rStyle w:val="105pt"/>
          <w:rFonts w:ascii="Liberation Serif" w:hAnsi="Liberation Serif" w:cs="Liberation Serif"/>
          <w:sz w:val="24"/>
          <w:szCs w:val="24"/>
        </w:rPr>
        <w:t>Устава</w:t>
      </w:r>
      <w:r w:rsidR="00E674D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Учреждение) </w:t>
      </w:r>
      <w:r w:rsidR="00E674D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одной стороны и </w:t>
      </w:r>
      <w:r w:rsidR="00E16D74" w:rsidRPr="007366B0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владелец рекламной конструкции </w:t>
      </w:r>
      <w:r w:rsidR="00E674D9" w:rsidRPr="007366B0">
        <w:rPr>
          <w:rStyle w:val="105pt"/>
          <w:rFonts w:ascii="Liberation Serif" w:hAnsi="Liberation Serif" w:cs="Liberation Serif"/>
          <w:sz w:val="24"/>
          <w:szCs w:val="24"/>
        </w:rPr>
        <w:t>_</w:t>
      </w:r>
      <w:r w:rsidR="000318B0" w:rsidRPr="007366B0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E674D9" w:rsidRPr="007366B0">
        <w:rPr>
          <w:rStyle w:val="105pt"/>
          <w:rFonts w:ascii="Liberation Serif" w:hAnsi="Liberation Serif" w:cs="Liberation Serif"/>
          <w:sz w:val="24"/>
          <w:szCs w:val="24"/>
        </w:rPr>
        <w:t xml:space="preserve"> (далее – Рекламораспространитель), с другой стороны (далее совместно именуемые – Стороны) на основании протокола о</w:t>
      </w:r>
      <w:r w:rsidR="00E674D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результатах аукциона ГКУ СО «Фонд имущества Свердловской области» от ____________ № _____ заключили настоящий договор о нижеследующем:</w:t>
      </w:r>
    </w:p>
    <w:p w14:paraId="75E5F8F7" w14:textId="77777777"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14:paraId="47D2AB7D" w14:textId="4802CE86" w:rsidR="00D20943" w:rsidRPr="00244325" w:rsidRDefault="00D20943" w:rsidP="003636D1">
      <w:pPr>
        <w:pStyle w:val="11"/>
        <w:shd w:val="clear" w:color="auto" w:fill="auto"/>
        <w:spacing w:line="240" w:lineRule="auto"/>
        <w:ind w:firstLine="689"/>
        <w:jc w:val="both"/>
        <w:rPr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3636D1" w:rsidRPr="00244325"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предоставляет рекламораспространителю </w:t>
      </w:r>
      <w:r w:rsidR="007366B0" w:rsidRPr="00244325">
        <w:rPr>
          <w:rStyle w:val="105pt"/>
          <w:rFonts w:ascii="Liberation Serif" w:hAnsi="Liberation Serif" w:cs="Liberation Serif"/>
          <w:sz w:val="24"/>
          <w:szCs w:val="24"/>
        </w:rPr>
        <w:t>право разместить рекламн</w:t>
      </w:r>
      <w:r w:rsidR="00030377" w:rsidRPr="00244325">
        <w:rPr>
          <w:rStyle w:val="105pt"/>
          <w:rFonts w:ascii="Liberation Serif" w:hAnsi="Liberation Serif" w:cs="Liberation Serif"/>
          <w:sz w:val="24"/>
          <w:szCs w:val="24"/>
        </w:rPr>
        <w:t>ые</w:t>
      </w:r>
      <w:r w:rsidR="007366B0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030377" w:rsidRPr="0024432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="007366B0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в количестве 2 (двух) единиц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на земельном участке </w:t>
      </w:r>
      <w:r w:rsidR="00285A5A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с </w:t>
      </w:r>
      <w:r w:rsidR="003636D1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кадастровым номером 66:41:0000000:89761, расположенном по адресу: Свердловская область, г. Екатеринбург, </w:t>
      </w:r>
      <w:r w:rsidR="00A002ED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="003636D1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ул. Репина, д.5, 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3636D1" w:rsidRPr="0024432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7B2C06" w:rsidRPr="0024432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екламораспространитель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в разделе 3 настоящего Договора.</w:t>
      </w:r>
    </w:p>
    <w:p w14:paraId="7809C721" w14:textId="795BB284" w:rsidR="00D20943" w:rsidRPr="0024432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Основные характеристики рекламн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, а также места ее </w:t>
      </w:r>
      <w:r w:rsidR="005E3CF6" w:rsidRPr="0024432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tbl>
      <w:tblPr>
        <w:tblpPr w:leftFromText="180" w:rightFromText="180" w:bottomFromText="200" w:vertAnchor="text" w:horzAnchor="margin" w:tblpY="148"/>
        <w:tblW w:w="9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1"/>
        <w:gridCol w:w="3403"/>
        <w:gridCol w:w="1134"/>
        <w:gridCol w:w="1560"/>
        <w:gridCol w:w="1276"/>
        <w:gridCol w:w="1121"/>
      </w:tblGrid>
      <w:tr w:rsidR="00A002ED" w:rsidRPr="00244325" w14:paraId="07579B70" w14:textId="77777777" w:rsidTr="00553C9C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8343" w14:textId="20CBDF3D" w:rsidR="00A002ED" w:rsidRPr="00244325" w:rsidRDefault="00A002ED" w:rsidP="00553C9C">
            <w:pPr>
              <w:pStyle w:val="11"/>
              <w:spacing w:line="240" w:lineRule="auto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№</w:t>
            </w:r>
          </w:p>
          <w:p w14:paraId="30466719" w14:textId="77777777" w:rsidR="00A002ED" w:rsidRPr="00244325" w:rsidRDefault="00A002ED" w:rsidP="00553C9C">
            <w:pPr>
              <w:pStyle w:val="11"/>
              <w:spacing w:line="240" w:lineRule="auto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080B" w14:textId="77777777" w:rsidR="00A002ED" w:rsidRPr="00244325" w:rsidRDefault="00A002ED" w:rsidP="00553C9C">
            <w:pPr>
              <w:pStyle w:val="11"/>
              <w:spacing w:line="240" w:lineRule="auto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Код</w:t>
            </w:r>
          </w:p>
          <w:p w14:paraId="21B75F4C" w14:textId="77777777" w:rsidR="00A002ED" w:rsidRPr="00244325" w:rsidRDefault="00A002ED" w:rsidP="00553C9C">
            <w:pPr>
              <w:pStyle w:val="11"/>
              <w:spacing w:line="240" w:lineRule="auto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места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F9D29" w14:textId="77777777" w:rsidR="00A002ED" w:rsidRPr="00244325" w:rsidRDefault="00A002ED" w:rsidP="00553C9C">
            <w:pPr>
              <w:pStyle w:val="11"/>
              <w:spacing w:line="240" w:lineRule="auto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CEA5D" w14:textId="414A15B0" w:rsidR="00A002ED" w:rsidRPr="00244325" w:rsidRDefault="00A002ED" w:rsidP="00553C9C">
            <w:pPr>
              <w:pStyle w:val="11"/>
              <w:ind w:left="-29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 xml:space="preserve">Вид </w:t>
            </w:r>
            <w:r w:rsidR="00553C9C" w:rsidRPr="00244325">
              <w:rPr>
                <w:rFonts w:ascii="Liberation Serif" w:hAnsi="Liberation Serif" w:cs="Liberation Serif"/>
                <w:shd w:val="clear" w:color="auto" w:fill="FFFFFF"/>
              </w:rPr>
              <w:br/>
            </w: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BBA9" w14:textId="483FEB32" w:rsidR="00A002ED" w:rsidRPr="00244325" w:rsidRDefault="00A002ED" w:rsidP="00553C9C">
            <w:pPr>
              <w:pStyle w:val="11"/>
              <w:ind w:left="-299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Количество</w:t>
            </w:r>
          </w:p>
          <w:p w14:paraId="73F74657" w14:textId="77777777" w:rsidR="00A002ED" w:rsidRPr="00244325" w:rsidRDefault="00A002ED" w:rsidP="00553C9C">
            <w:pPr>
              <w:pStyle w:val="11"/>
              <w:spacing w:line="240" w:lineRule="auto"/>
              <w:ind w:left="-299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сторон,</w:t>
            </w:r>
          </w:p>
          <w:p w14:paraId="705272DC" w14:textId="77777777" w:rsidR="00A002ED" w:rsidRPr="00244325" w:rsidRDefault="00A002ED" w:rsidP="00553C9C">
            <w:pPr>
              <w:pStyle w:val="11"/>
              <w:spacing w:line="240" w:lineRule="auto"/>
              <w:ind w:left="-299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9152E" w14:textId="77777777" w:rsidR="00553C9C" w:rsidRPr="00244325" w:rsidRDefault="00A002ED" w:rsidP="00553C9C">
            <w:pPr>
              <w:pStyle w:val="11"/>
              <w:ind w:left="-299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 xml:space="preserve">Площадь </w:t>
            </w:r>
            <w:r w:rsidR="00553C9C" w:rsidRPr="00244325">
              <w:rPr>
                <w:rFonts w:ascii="Liberation Serif" w:hAnsi="Liberation Serif" w:cs="Liberation Serif"/>
                <w:shd w:val="clear" w:color="auto" w:fill="FFFFFF"/>
              </w:rPr>
              <w:br/>
            </w:r>
            <w:proofErr w:type="spellStart"/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информ</w:t>
            </w:r>
            <w:proofErr w:type="spellEnd"/>
            <w:r w:rsidR="00553C9C" w:rsidRPr="00244325">
              <w:rPr>
                <w:rFonts w:ascii="Liberation Serif" w:hAnsi="Liberation Serif" w:cs="Liberation Serif"/>
                <w:shd w:val="clear" w:color="auto" w:fill="FFFFFF"/>
              </w:rPr>
              <w:t>.</w:t>
            </w:r>
          </w:p>
          <w:p w14:paraId="260D5A7C" w14:textId="13CEA5BE" w:rsidR="00A002ED" w:rsidRPr="00244325" w:rsidRDefault="00A002ED" w:rsidP="00553C9C">
            <w:pPr>
              <w:pStyle w:val="11"/>
              <w:ind w:left="-299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 xml:space="preserve"> полей, кв. м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490" w14:textId="7413715A" w:rsidR="00A002ED" w:rsidRPr="00244325" w:rsidRDefault="00A002ED" w:rsidP="00553C9C">
            <w:pPr>
              <w:pStyle w:val="11"/>
              <w:spacing w:line="240" w:lineRule="auto"/>
              <w:ind w:left="-299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Размеры, м (ширина,</w:t>
            </w:r>
            <w:r w:rsidR="00553C9C" w:rsidRPr="00244325">
              <w:rPr>
                <w:rFonts w:ascii="Liberation Serif" w:hAnsi="Liberation Serif" w:cs="Liberation Serif"/>
                <w:shd w:val="clear" w:color="auto" w:fill="FFFFFF"/>
              </w:rPr>
              <w:br/>
            </w: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 xml:space="preserve"> высота)</w:t>
            </w:r>
          </w:p>
          <w:p w14:paraId="7D9CE705" w14:textId="77777777" w:rsidR="00A002ED" w:rsidRPr="00244325" w:rsidRDefault="00A002ED" w:rsidP="00553C9C">
            <w:pPr>
              <w:pStyle w:val="11"/>
              <w:spacing w:line="240" w:lineRule="auto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</w:p>
        </w:tc>
      </w:tr>
      <w:tr w:rsidR="00A002ED" w:rsidRPr="00244325" w14:paraId="1A6C58EA" w14:textId="77777777" w:rsidTr="00553C9C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F2CB76" w14:textId="77777777" w:rsidR="00A002ED" w:rsidRPr="00244325" w:rsidRDefault="00A002ED" w:rsidP="00553C9C">
            <w:pPr>
              <w:pStyle w:val="11"/>
              <w:spacing w:line="240" w:lineRule="auto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45B69" w14:textId="77777777" w:rsidR="00A002ED" w:rsidRPr="00244325" w:rsidRDefault="00A002ED" w:rsidP="00553C9C">
            <w:pPr>
              <w:pStyle w:val="11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0309154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3BA69" w14:textId="32D67B13" w:rsidR="00A002ED" w:rsidRPr="00244325" w:rsidRDefault="00A002ED" w:rsidP="00553C9C">
            <w:pPr>
              <w:pStyle w:val="11"/>
              <w:spacing w:line="240" w:lineRule="auto"/>
              <w:ind w:left="-7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 xml:space="preserve">Свердловская область, </w:t>
            </w:r>
            <w:r w:rsidR="00553C9C" w:rsidRPr="00244325">
              <w:rPr>
                <w:rFonts w:ascii="Liberation Serif" w:hAnsi="Liberation Serif" w:cs="Liberation Serif"/>
                <w:shd w:val="clear" w:color="auto" w:fill="FFFFFF"/>
              </w:rPr>
              <w:br/>
            </w: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г. Екатеринбург, ул. Репина,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3444E" w14:textId="77777777" w:rsidR="00A002ED" w:rsidRPr="00244325" w:rsidRDefault="00A002ED" w:rsidP="00553C9C">
            <w:pPr>
              <w:pStyle w:val="11"/>
              <w:ind w:left="-29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proofErr w:type="spellStart"/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суперсайт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04F55" w14:textId="77777777" w:rsidR="00A002ED" w:rsidRPr="00244325" w:rsidRDefault="00A002ED" w:rsidP="00553C9C">
            <w:pPr>
              <w:pStyle w:val="11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C05868" w14:textId="77777777" w:rsidR="00A002ED" w:rsidRPr="00244325" w:rsidRDefault="00A002ED" w:rsidP="00553C9C">
            <w:pPr>
              <w:pStyle w:val="11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502B" w14:textId="77777777" w:rsidR="00A002ED" w:rsidRPr="00244325" w:rsidRDefault="00A002ED" w:rsidP="00553C9C">
            <w:pPr>
              <w:pStyle w:val="11"/>
              <w:spacing w:line="240" w:lineRule="auto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15х5</w:t>
            </w:r>
          </w:p>
        </w:tc>
      </w:tr>
      <w:tr w:rsidR="00A002ED" w:rsidRPr="00244325" w14:paraId="63995373" w14:textId="77777777" w:rsidTr="00553C9C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BD3F0" w14:textId="77777777" w:rsidR="00A002ED" w:rsidRPr="00244325" w:rsidRDefault="00A002ED" w:rsidP="00553C9C">
            <w:pPr>
              <w:pStyle w:val="11"/>
              <w:spacing w:line="240" w:lineRule="auto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E6A3D" w14:textId="77777777" w:rsidR="00A002ED" w:rsidRPr="00244325" w:rsidRDefault="00A002ED" w:rsidP="00553C9C">
            <w:pPr>
              <w:pStyle w:val="11"/>
              <w:ind w:left="-28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0309155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E8E02" w14:textId="693C5D9E" w:rsidR="00A002ED" w:rsidRPr="00244325" w:rsidRDefault="00A002ED" w:rsidP="00553C9C">
            <w:pPr>
              <w:pStyle w:val="11"/>
              <w:spacing w:line="240" w:lineRule="auto"/>
              <w:ind w:left="-7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 xml:space="preserve">Свердловская область, </w:t>
            </w:r>
            <w:r w:rsidR="00553C9C" w:rsidRPr="00244325">
              <w:rPr>
                <w:rFonts w:ascii="Liberation Serif" w:hAnsi="Liberation Serif" w:cs="Liberation Serif"/>
                <w:shd w:val="clear" w:color="auto" w:fill="FFFFFF"/>
              </w:rPr>
              <w:br/>
            </w: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г. Екатеринбург, ул. Репина, д.5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AD9A4" w14:textId="77777777" w:rsidR="00A002ED" w:rsidRPr="00244325" w:rsidRDefault="00A002ED" w:rsidP="00553C9C">
            <w:pPr>
              <w:pStyle w:val="11"/>
              <w:ind w:left="-294"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proofErr w:type="spellStart"/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суперсайт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C263E" w14:textId="77777777" w:rsidR="00A002ED" w:rsidRPr="00244325" w:rsidRDefault="00A002ED" w:rsidP="00553C9C">
            <w:pPr>
              <w:pStyle w:val="11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4052B" w14:textId="77777777" w:rsidR="00A002ED" w:rsidRPr="00244325" w:rsidRDefault="00A002ED" w:rsidP="00553C9C">
            <w:pPr>
              <w:pStyle w:val="11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150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2B00" w14:textId="77777777" w:rsidR="00A002ED" w:rsidRPr="00244325" w:rsidRDefault="00A002ED" w:rsidP="00553C9C">
            <w:pPr>
              <w:pStyle w:val="11"/>
              <w:spacing w:line="240" w:lineRule="auto"/>
              <w:ind w:right="-281"/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 w:rsidRPr="00244325">
              <w:rPr>
                <w:rFonts w:ascii="Liberation Serif" w:hAnsi="Liberation Serif" w:cs="Liberation Serif"/>
                <w:shd w:val="clear" w:color="auto" w:fill="FFFFFF"/>
              </w:rPr>
              <w:t>15х5</w:t>
            </w:r>
          </w:p>
        </w:tc>
      </w:tr>
    </w:tbl>
    <w:p w14:paraId="41AD4D8F" w14:textId="77777777" w:rsidR="00D20943" w:rsidRPr="0024432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14:paraId="308533FA" w14:textId="66B46EAE" w:rsidR="00D20943" w:rsidRPr="0024432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 </w:t>
      </w:r>
      <w:r w:rsidR="007B2C06" w:rsidRPr="0024432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24432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3C204D" w:rsidRPr="00244325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Договору,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C40A8" w:rsidRPr="00244325">
        <w:rPr>
          <w:rStyle w:val="105pt"/>
          <w:rFonts w:ascii="Liberation Serif" w:hAnsi="Liberation Serif" w:cs="Liberation Serif"/>
          <w:sz w:val="24"/>
          <w:szCs w:val="24"/>
        </w:rPr>
        <w:t>оформленное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в виде </w:t>
      </w:r>
      <w:proofErr w:type="spellStart"/>
      <w:r w:rsidR="005E3CF6" w:rsidRPr="00244325">
        <w:rPr>
          <w:rStyle w:val="105pt"/>
          <w:rFonts w:ascii="Liberation Serif" w:hAnsi="Liberation Serif" w:cs="Liberation Serif"/>
          <w:sz w:val="24"/>
          <w:szCs w:val="24"/>
        </w:rPr>
        <w:t>выкопировки</w:t>
      </w:r>
      <w:proofErr w:type="spellEnd"/>
      <w:r w:rsidR="005E3CF6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E3CF6" w:rsidRPr="00244325">
        <w:rPr>
          <w:rStyle w:val="105pt"/>
          <w:rFonts w:ascii="Liberation Serif" w:hAnsi="Liberation Serif" w:cs="Liberation Serif"/>
          <w:sz w:val="24"/>
          <w:szCs w:val="24"/>
        </w:rPr>
        <w:br/>
        <w:t>из схемы размещения рекламных конструкций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0127CD2C" w14:textId="203FA490" w:rsidR="00662305" w:rsidRPr="0024432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>Рекламн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ые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должн</w:t>
      </w:r>
      <w:r w:rsidR="00E7491E" w:rsidRPr="0024432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соответствовать требованиям, указанным в схеме размещения рекламных конструкций</w:t>
      </w:r>
      <w:r w:rsidR="007B2C06" w:rsidRPr="0024432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24432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24432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14:paraId="6EF6D22B" w14:textId="72D5D7CE" w:rsidR="00D20943" w:rsidRPr="00244325" w:rsidRDefault="00D20943" w:rsidP="00D20943">
      <w:pPr>
        <w:pStyle w:val="72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24432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24432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244325">
        <w:rPr>
          <w:rStyle w:val="7105pt"/>
          <w:rFonts w:ascii="Liberation Serif" w:hAnsi="Liberation Serif" w:cs="Liberation Serif"/>
          <w:sz w:val="24"/>
          <w:szCs w:val="24"/>
        </w:rPr>
        <w:t xml:space="preserve"> </w:t>
      </w:r>
      <w:r w:rsidR="00896979" w:rsidRPr="00244325">
        <w:rPr>
          <w:rStyle w:val="7105pt"/>
          <w:rFonts w:ascii="Liberation Serif" w:hAnsi="Liberation Serif" w:cs="Liberation Serif"/>
          <w:sz w:val="24"/>
          <w:szCs w:val="24"/>
        </w:rPr>
        <w:t xml:space="preserve">пять лет </w:t>
      </w:r>
      <w:r w:rsidRPr="00244325">
        <w:rPr>
          <w:rStyle w:val="7105pt"/>
          <w:rFonts w:ascii="Liberation Serif" w:hAnsi="Liberation Serif" w:cs="Liberation Serif"/>
          <w:sz w:val="24"/>
          <w:szCs w:val="24"/>
        </w:rPr>
        <w:t>по</w:t>
      </w:r>
      <w:r w:rsidRPr="0024432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24432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14:paraId="1D0822F8" w14:textId="77777777" w:rsidR="00D20943" w:rsidRPr="00244325" w:rsidRDefault="00D20943" w:rsidP="00D20943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244325">
        <w:rPr>
          <w:rStyle w:val="6105pt"/>
          <w:rFonts w:ascii="Liberation Serif" w:hAnsi="Liberation Serif" w:cs="Liberation Serif"/>
          <w:b/>
          <w:sz w:val="24"/>
          <w:szCs w:val="24"/>
        </w:rPr>
        <w:t>2. Права и обязанности Сторон</w:t>
      </w:r>
    </w:p>
    <w:p w14:paraId="5C323E9D" w14:textId="77777777" w:rsidR="0031797E" w:rsidRPr="00244325" w:rsidRDefault="0031797E" w:rsidP="00D20943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</w:p>
    <w:p w14:paraId="0E98E18F" w14:textId="77777777" w:rsidR="00D20943" w:rsidRPr="0024432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24432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14:paraId="1A11DA3B" w14:textId="56D2F1F8" w:rsidR="00325B82" w:rsidRPr="0024432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>Установить реклам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ные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</w:t>
      </w:r>
      <w:r w:rsidR="009F1294" w:rsidRPr="0024432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24432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39EDD483" w14:textId="77777777"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73FE7F93" w14:textId="410B5C95"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553C9C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05713061" w14:textId="77777777"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6259A405" w14:textId="77777777"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23F64928" w14:textId="385B0A43"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26623" w:rsidRPr="00A3178E">
        <w:rPr>
          <w:rStyle w:val="105pt"/>
          <w:rFonts w:ascii="Liberation Serif" w:hAnsi="Liberation Serif" w:cs="Liberation Serif"/>
          <w:sz w:val="24"/>
          <w:szCs w:val="24"/>
        </w:rPr>
        <w:t xml:space="preserve">До </w:t>
      </w:r>
      <w:r w:rsidR="008F0720" w:rsidRPr="00A3178E">
        <w:rPr>
          <w:rStyle w:val="105pt"/>
          <w:rFonts w:ascii="Liberation Serif" w:hAnsi="Liberation Serif" w:cs="Liberation Serif"/>
          <w:sz w:val="24"/>
          <w:szCs w:val="24"/>
        </w:rPr>
        <w:t xml:space="preserve">осуществления </w:t>
      </w:r>
      <w:r w:rsidR="00E26623" w:rsidRPr="00A3178E">
        <w:rPr>
          <w:rStyle w:val="105pt"/>
          <w:rFonts w:ascii="Liberation Serif" w:hAnsi="Liberation Serif" w:cs="Liberation Serif"/>
          <w:sz w:val="24"/>
          <w:szCs w:val="24"/>
        </w:rPr>
        <w:t>установки и эксплуатации рекламной конструкции</w:t>
      </w:r>
      <w:r w:rsidR="00E26623">
        <w:rPr>
          <w:rStyle w:val="105pt"/>
          <w:rFonts w:ascii="Liberation Serif" w:hAnsi="Liberation Serif" w:cs="Liberation Serif"/>
          <w:sz w:val="24"/>
          <w:szCs w:val="24"/>
        </w:rPr>
        <w:t xml:space="preserve"> п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 xml:space="preserve">олучить в установленном порядке в Министерстве по управлению государственным имуществом Свердловской области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разрешения на установку 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E7491E">
        <w:rPr>
          <w:rFonts w:ascii="Liberation Serif" w:hAnsi="Liberation Serif" w:cs="Liberation Serif"/>
          <w:sz w:val="24"/>
          <w:szCs w:val="24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14:paraId="3A61483E" w14:textId="1D926ACB"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Направить в Министерство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 xml:space="preserve"> по управлению государственным имуществом Свердловской области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их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установки.</w:t>
      </w:r>
    </w:p>
    <w:p w14:paraId="411D3BA7" w14:textId="35B89140"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порядке, предусмотренном разделом 3 настоящего Договора.</w:t>
      </w:r>
    </w:p>
    <w:p w14:paraId="19865A4D" w14:textId="4D52F623"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14:paraId="5242ED46" w14:textId="22789B11"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едеральным 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14:paraId="6C958432" w14:textId="14B96DF8" w:rsidR="006B5DAA" w:rsidRPr="00E61505" w:rsidRDefault="00F77693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="006B5DAA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17B41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и за свой счет </w:t>
      </w:r>
      <w:r w:rsidR="006B5DAA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обеспечить </w:t>
      </w:r>
      <w:r w:rsidR="000B0789" w:rsidRPr="0024432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="006B5DAA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</w:t>
      </w:r>
      <w:r w:rsidR="00062E62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и электроснабжения </w:t>
      </w:r>
      <w:r w:rsidR="006B5DAA" w:rsidRPr="0024432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="00817B41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. Рекламораспространитель оплачивает потребленную электрическую энергию в соответствии с </w:t>
      </w:r>
      <w:r w:rsidR="00062E62" w:rsidRPr="00244325">
        <w:rPr>
          <w:rStyle w:val="105pt"/>
          <w:rFonts w:ascii="Liberation Serif" w:hAnsi="Liberation Serif" w:cs="Liberation Serif"/>
          <w:sz w:val="24"/>
          <w:szCs w:val="24"/>
        </w:rPr>
        <w:t>договором</w:t>
      </w:r>
      <w:r w:rsidR="00817B41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на электроснабжение, который должен быть заключен им напрямую с энергоснабжающей организацией</w:t>
      </w:r>
      <w:r w:rsidR="006B5DAA" w:rsidRPr="0024432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14:paraId="3EFD7657" w14:textId="77777777"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14:paraId="1CB1AAF8" w14:textId="44709AF1"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</w:t>
      </w:r>
      <w:r w:rsidR="004956A3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охранных зонах объектов культурного наследия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;</w:t>
      </w:r>
    </w:p>
    <w:p w14:paraId="66F8AAE2" w14:textId="77777777"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14:paraId="2438CC09" w14:textId="0F550113" w:rsidR="004956A3" w:rsidRDefault="00D20943" w:rsidP="004956A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приводить мест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установки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реклам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ных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650BB811" w14:textId="2B7FC935" w:rsidR="00D20943" w:rsidRPr="004956A3" w:rsidRDefault="00D77061" w:rsidP="004956A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надлежащем техническом и эстетическом состоянии, производить регулярное техническое обслуживание и ремонт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0DA15B9D" w14:textId="711B8C17"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14:paraId="02445E0C" w14:textId="090B66E1"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, перечисленных в пункте 1.1 настоящего Договора.</w:t>
      </w:r>
    </w:p>
    <w:p w14:paraId="13D894D4" w14:textId="6433243A"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Учреждения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14:paraId="76D251C5" w14:textId="26C4CF77"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ые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14:paraId="7D97F1B7" w14:textId="1B69A0EB"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Учреждения, а также Министерства по управлению государственным имуществом Свердловской области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выданные в соответствии с пунктом 2.4.1 настоящего Договора.</w:t>
      </w:r>
    </w:p>
    <w:p w14:paraId="49210320" w14:textId="390136EF"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</w:t>
      </w:r>
      <w:r w:rsidR="004956A3"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14:paraId="144AC860" w14:textId="527E1C00"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2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Демонтировать рекламн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ые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привести мест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установки рекламн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13F5B776" w14:textId="5DCC96FF" w:rsidR="00AD5FFA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14:paraId="4493A1C9" w14:textId="6BEBA248" w:rsidR="00120E4A" w:rsidRPr="00244325" w:rsidRDefault="00600F35" w:rsidP="00E5093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2.1.15. Рекламораспространитель </w:t>
      </w:r>
      <w:r w:rsidR="004129E6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безвозмездно </w:t>
      </w:r>
      <w:r w:rsidR="00E2662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предоставляет 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Учреждению право </w:t>
      </w:r>
      <w:r w:rsidR="00120E4A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трансляции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рекламных</w:t>
      </w:r>
      <w:r w:rsidR="00E3240F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/информационных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роликов, предоставленных Учреждением, </w:t>
      </w:r>
      <w:r w:rsidR="00120E4A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количестве </w:t>
      </w:r>
      <w:r w:rsidR="00E3240F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1</w:t>
      </w:r>
      <w:r w:rsidR="00120E4A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0</w:t>
      </w:r>
      <w:r w:rsidR="00E3240F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% от эфирного времени </w:t>
      </w:r>
      <w:r w:rsidR="00120E4A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ежедневно. </w:t>
      </w:r>
    </w:p>
    <w:p w14:paraId="0CC99586" w14:textId="7C5949D3" w:rsidR="00600F35" w:rsidRPr="00244325" w:rsidRDefault="00120E4A" w:rsidP="00E5093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2.1.16. Контент </w:t>
      </w:r>
      <w:r w:rsidR="00E26623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материалов, подлежащих размещению на рекламных конструкциях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в</w:t>
      </w:r>
      <w:r w:rsidR="00600F35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4129E6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день проведения Матча и день, предшествующий дню проведения Матча</w:t>
      </w:r>
      <w:r w:rsidR="00E26623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600F35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E26623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обязательном </w:t>
      </w:r>
      <w:r w:rsidR="00E26623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lastRenderedPageBreak/>
        <w:t xml:space="preserve">порядке </w:t>
      </w:r>
      <w:r w:rsidR="00600F35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согласовывается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с Учреждением</w:t>
      </w:r>
      <w:r w:rsidR="00600F35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.</w:t>
      </w:r>
      <w:r w:rsidR="00FF2F80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A7510C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По запросу Учреждения </w:t>
      </w:r>
      <w:r w:rsidR="00A7510C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Рекламораспространитель в течение 24 часов с момента получения такого запроса предоставляет Учреждению полную и достоверную информацию о планируемых к размещению информационных материалов/рекламного контента </w:t>
      </w:r>
      <w:r w:rsidR="00A7510C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на рекламных конструкциях в день проведения Матча и день, предшествующий дню проведения Матча.</w:t>
      </w:r>
    </w:p>
    <w:p w14:paraId="449A3E28" w14:textId="6C1999F8" w:rsidR="004129E6" w:rsidRPr="00244325" w:rsidRDefault="004129E6" w:rsidP="00E5093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Стороны пришли к соглашению в рамках настоящего Договора понимать под термином «Матчи» официальные игры, проводимые командами Футбольного клуба «Урал» в рамках Чемпионата России по футболу среди команд клубов Премьер-Лиги, Кубка России по футболу. Первенства ФНЛ, Первенства ПФЛ, Первенства России по футболу среду молодежных команд клубов Премьер-Лиги, а также в рамках любых иных официальных соревнований под эгидой ФИФА (Международная федерация футбольных ассоциаций), УЕФА (Союз европейских футбольных ассоциаций), РФС (Общероссийская общественная организация «Российский футбольный союз»), РФПЛ (Некоммерческое партнерство «Российская Футбольная Премьер-Лига»), ФНЛ (Ассоциация профессиональных футбольных клубов «Футбольная Национальная Лига»), ПФЛ (Ассоциация «Профессиональная футбольная лига») и иных организаторов официальных соревнований по футболу, в котором Футбольный клуб «Урал» является принимающим клубом.</w:t>
      </w:r>
    </w:p>
    <w:p w14:paraId="548BE044" w14:textId="68BCB594" w:rsidR="00D20943" w:rsidRPr="0024432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="00D20943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14:paraId="51FD863A" w14:textId="4E5D2DC7" w:rsidR="00D20943" w:rsidRDefault="00662305" w:rsidP="00A002ED">
      <w:pPr>
        <w:pStyle w:val="11"/>
        <w:ind w:firstLine="68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E16D74" w:rsidRPr="00244325">
        <w:rPr>
          <w:rStyle w:val="105pt"/>
          <w:rFonts w:ascii="Liberation Serif" w:hAnsi="Liberation Serif" w:cs="Liberation Serif"/>
          <w:sz w:val="24"/>
          <w:szCs w:val="24"/>
        </w:rPr>
        <w:t>Предоставить Рекламораспространителю за плату место для установки и эксплуатации 2 (двух) рекламных конструкций вида</w:t>
      </w:r>
      <w:r w:rsidR="008E764A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суперсайт</w:t>
      </w:r>
      <w:proofErr w:type="spellEnd"/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с </w:t>
      </w:r>
      <w:r w:rsidR="00A002ED"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2 </w:t>
      </w:r>
      <w:r w:rsidR="00A002ED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информационными полями на каждом рекламном носителе</w:t>
      </w:r>
      <w:r w:rsidR="008E764A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на земельном участке </w:t>
      </w:r>
      <w:r w:rsidR="00A002ED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кадастровым номером 66:41:0000000:89761, расположенном по адресу</w:t>
      </w:r>
      <w:r w:rsidR="00A002ED" w:rsidRPr="00A002ED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: Свердловская область, г. Екатеринбург, ул. Репина, д.</w:t>
      </w:r>
      <w:r w:rsidR="00A002ED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5, закрепленном на Учреждением на праве постоянного (бессрочного) пользования.</w:t>
      </w:r>
    </w:p>
    <w:p w14:paraId="06133AF0" w14:textId="77777777"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14:paraId="2AC8B0D4" w14:textId="77777777"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14:paraId="70346BDC" w14:textId="1AD405E6"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Круглосуточного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доступа к рекламн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ым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ям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к мест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ам их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, при оформлении соответствующего пропуска в «Службе безопасности» Учреждения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14:paraId="6E823AF5" w14:textId="51003674"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14:paraId="151CAF0F" w14:textId="7EA1B0B6"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14:paraId="08749537" w14:textId="61BD0A98"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2.4. 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14:paraId="7B8D0C62" w14:textId="7E24AAA2"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2F1593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законодательства 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14:paraId="6D210EA6" w14:textId="77777777"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14:paraId="283BEAAC" w14:textId="77777777"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14:paraId="08671D94" w14:textId="77777777" w:rsidR="00A002ED" w:rsidRDefault="00A002ED" w:rsidP="00D77061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14:paraId="224185FF" w14:textId="2C4C5BB6" w:rsidR="00D20943" w:rsidRPr="00E61505" w:rsidRDefault="00D20943" w:rsidP="00D77061">
      <w:pPr>
        <w:pStyle w:val="11"/>
        <w:shd w:val="clear" w:color="auto" w:fill="auto"/>
        <w:ind w:left="20" w:right="20" w:hanging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14:paraId="46BE40BB" w14:textId="77777777" w:rsidR="00D77061" w:rsidRPr="00E61505" w:rsidRDefault="00D7706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14:paraId="0BC62F83" w14:textId="049BDFFB" w:rsidR="00895221" w:rsidRPr="00244325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>3.1. Годовой размер платы за установку и эксплуатацию рекламн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по 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настоящему Договору определяется в соответствии с результатами торгов на право заключ</w:t>
      </w:r>
      <w:r w:rsidR="00511841" w:rsidRPr="00244325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24432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24432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ых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конструкци</w:t>
      </w:r>
      <w:r w:rsidR="00A002ED" w:rsidRPr="0024432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. </w:t>
      </w:r>
    </w:p>
    <w:p w14:paraId="14DAFBE5" w14:textId="25819BED" w:rsidR="00030377" w:rsidRPr="00244325" w:rsidRDefault="00030377" w:rsidP="00030377">
      <w:pPr>
        <w:pStyle w:val="11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Расчет размера платы по настоящему Договору является неотъемлемой частью Договора (приложение №2).</w:t>
      </w:r>
    </w:p>
    <w:p w14:paraId="630F8436" w14:textId="256E1193" w:rsidR="00030377" w:rsidRPr="009D57C9" w:rsidRDefault="00030377" w:rsidP="00030377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Оплата электроэнергии не включается в плату по Договору за установку и эксплуатацию рекламных конструкций и производится в соответствии с пунктом 3.7. настоящего Договора</w:t>
      </w:r>
      <w:r w:rsidR="00813D84" w:rsidRPr="0024432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5359D75B" w14:textId="3EC8B1E2" w:rsidR="00600F35" w:rsidRPr="00244325" w:rsidRDefault="00600F35" w:rsidP="00600F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3.2. </w:t>
      </w:r>
      <w:r w:rsidR="0028333E" w:rsidRPr="00A3178E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Расчетный период равен одному календарному месяцу.</w:t>
      </w:r>
      <w:r w:rsidR="0028333E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 xml:space="preserve"> </w:t>
      </w: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Рекламораспространитель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 вносит </w:t>
      </w: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Плату по Договору ежемесячно платежным поручением не позднее 20 (двадцатого) числа расчетного месяца на основании счета, выставленного Учреждением.</w:t>
      </w:r>
    </w:p>
    <w:p w14:paraId="65502E4A" w14:textId="4A5E07E7" w:rsidR="004B2DD4" w:rsidRPr="004B2DD4" w:rsidRDefault="004B2DD4" w:rsidP="00600F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</w:pP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eastAsia="en-US"/>
        </w:rPr>
        <w:lastRenderedPageBreak/>
        <w:t>Задаток в размере</w:t>
      </w:r>
      <w:r w:rsidRPr="00244325">
        <w:rPr>
          <w:rFonts w:ascii="Liberation Serif" w:eastAsia="Times New Roman" w:hAnsi="Liberation Serif" w:cs="Liberation Serif"/>
          <w:b/>
          <w:bCs/>
          <w:color w:val="auto"/>
          <w:shd w:val="clear" w:color="auto" w:fill="FFFFFF"/>
          <w:lang w:val="ru-RU" w:eastAsia="en-US"/>
        </w:rPr>
        <w:t>__________</w:t>
      </w: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eastAsia="en-US"/>
        </w:rPr>
        <w:t xml:space="preserve">, внесенный для участия в аукционе, зачтен в счет платы </w:t>
      </w: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eastAsia="en-US"/>
        </w:rPr>
        <w:br/>
        <w:t xml:space="preserve">за </w:t>
      </w: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первые 12 месяцев </w:t>
      </w: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eastAsia="en-US"/>
        </w:rPr>
        <w:t>размещения рекламной конструкции</w:t>
      </w:r>
      <w:r w:rsidRPr="0024432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.</w:t>
      </w:r>
    </w:p>
    <w:p w14:paraId="38A7ABAE" w14:textId="73C87FAE" w:rsidR="00600F35" w:rsidRPr="00600F35" w:rsidRDefault="00600F35" w:rsidP="00600F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</w:pP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Учреждение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 выставляет счета </w:t>
      </w: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Рекламораспространителю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 не позднее 15 (пятнадцатого) числа расчетного месяца.</w:t>
      </w:r>
    </w:p>
    <w:p w14:paraId="17C6D199" w14:textId="7DB2C2F4" w:rsidR="00600F35" w:rsidRPr="00600F35" w:rsidRDefault="00600F35" w:rsidP="00600F35">
      <w:pPr>
        <w:autoSpaceDE w:val="0"/>
        <w:autoSpaceDN w:val="0"/>
        <w:adjustRightInd w:val="0"/>
        <w:ind w:firstLine="709"/>
        <w:jc w:val="both"/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</w:pP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Учреждение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 обязуется ежемесячно, не позднее 5 (пяти) дней с момента окончания календарного месяца, оформлять Акты оказанных услуг и пересылать их почтой в адрес </w:t>
      </w: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Рекламораспространителя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. Акты оказанных услуг составляются не позже 5 (пяти) дней после месяца оказания услуг и датируются последним днем месяца, в течение которого оказывались услуги. </w:t>
      </w: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Рекламораспространитель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 обязуется подписать и направить </w:t>
      </w:r>
      <w:r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>Учреждению</w:t>
      </w:r>
      <w:r w:rsidRPr="00600F35">
        <w:rPr>
          <w:rFonts w:ascii="Liberation Serif" w:eastAsia="Times New Roman" w:hAnsi="Liberation Serif" w:cs="Liberation Serif"/>
          <w:bCs/>
          <w:color w:val="auto"/>
          <w:shd w:val="clear" w:color="auto" w:fill="FFFFFF"/>
          <w:lang w:val="ru-RU" w:eastAsia="en-US"/>
        </w:rPr>
        <w:t xml:space="preserve"> один подписанный экземпляр Акта оказанных услуг в течение 10 (десяти) рабочих дней с даты получения подлинников Акта.</w:t>
      </w:r>
    </w:p>
    <w:p w14:paraId="62558A5F" w14:textId="32E168EE"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 xml:space="preserve">В </w:t>
      </w:r>
      <w:r w:rsidRPr="00244325">
        <w:rPr>
          <w:rFonts w:ascii="Liberation Serif" w:eastAsiaTheme="minorHAnsi" w:hAnsi="Liberation Serif" w:cs="Liberation Serif"/>
          <w:lang w:eastAsia="en-US"/>
        </w:rPr>
        <w:t>случае расторжения Договора в период его действия</w:t>
      </w:r>
      <w:r w:rsidR="00895221" w:rsidRPr="00244325">
        <w:rPr>
          <w:rFonts w:ascii="Liberation Serif" w:eastAsiaTheme="minorHAnsi" w:hAnsi="Liberation Serif" w:cs="Liberation Serif"/>
          <w:lang w:val="ru-RU" w:eastAsia="en-US"/>
        </w:rPr>
        <w:t>,</w:t>
      </w:r>
      <w:r w:rsidRPr="0024432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24432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244325">
        <w:rPr>
          <w:rFonts w:ascii="Liberation Serif" w:eastAsiaTheme="minorHAnsi" w:hAnsi="Liberation Serif" w:cs="Liberation Serif"/>
          <w:lang w:eastAsia="en-US"/>
        </w:rPr>
        <w:t>ого</w:t>
      </w:r>
      <w:r w:rsidRPr="0024432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 w:rsidRPr="00244325">
        <w:rPr>
          <w:rFonts w:ascii="Liberation Serif" w:eastAsiaTheme="minorHAnsi" w:hAnsi="Liberation Serif" w:cs="Liberation Serif"/>
          <w:lang w:val="x-none" w:eastAsia="en-US"/>
        </w:rPr>
        <w:br/>
      </w:r>
      <w:r w:rsidRPr="00244325">
        <w:rPr>
          <w:rFonts w:ascii="Liberation Serif" w:eastAsiaTheme="minorHAnsi" w:hAnsi="Liberation Serif" w:cs="Liberation Serif"/>
          <w:lang w:val="x-none" w:eastAsia="en-US"/>
        </w:rPr>
        <w:t>год</w:t>
      </w:r>
      <w:r w:rsidRPr="00244325">
        <w:rPr>
          <w:rFonts w:ascii="Liberation Serif" w:eastAsiaTheme="minorHAnsi" w:hAnsi="Liberation Serif" w:cs="Liberation Serif"/>
          <w:lang w:eastAsia="en-US"/>
        </w:rPr>
        <w:t>а</w:t>
      </w:r>
      <w:r w:rsidRPr="0024432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244325">
        <w:rPr>
          <w:rFonts w:ascii="Liberation Serif" w:eastAsiaTheme="minorHAnsi" w:hAnsi="Liberation Serif" w:cs="Liberation Serif"/>
          <w:lang w:val="ru-RU" w:eastAsia="en-US"/>
        </w:rPr>
        <w:t>,</w:t>
      </w:r>
      <w:r w:rsidRPr="00244325">
        <w:rPr>
          <w:rFonts w:ascii="Liberation Serif" w:eastAsiaTheme="minorHAnsi" w:hAnsi="Liberation Serif" w:cs="Liberation Serif"/>
          <w:lang w:eastAsia="en-US"/>
        </w:rPr>
        <w:t xml:space="preserve"> платеж за последний </w:t>
      </w:r>
      <w:r w:rsidR="0028333E" w:rsidRPr="00244325">
        <w:rPr>
          <w:rFonts w:ascii="Liberation Serif" w:eastAsiaTheme="minorHAnsi" w:hAnsi="Liberation Serif" w:cs="Liberation Serif"/>
          <w:lang w:val="x-none" w:eastAsia="en-US"/>
        </w:rPr>
        <w:t xml:space="preserve">расчетный период </w:t>
      </w:r>
      <w:r w:rsidRPr="0024432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24432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</w:t>
      </w:r>
      <w:r w:rsidRPr="00A3178E">
        <w:rPr>
          <w:rFonts w:ascii="Liberation Serif" w:eastAsiaTheme="minorHAnsi" w:hAnsi="Liberation Serif" w:cs="Liberation Serif"/>
          <w:lang w:val="x-none" w:eastAsia="en-US"/>
        </w:rPr>
        <w:t xml:space="preserve"> дней действия Договора в указанном </w:t>
      </w:r>
      <w:r w:rsidR="0028333E" w:rsidRPr="00A3178E">
        <w:rPr>
          <w:rFonts w:ascii="Liberation Serif" w:eastAsiaTheme="minorHAnsi" w:hAnsi="Liberation Serif" w:cs="Liberation Serif"/>
          <w:lang w:val="ru-RU" w:eastAsia="en-US"/>
        </w:rPr>
        <w:t>расчетном периоде</w:t>
      </w:r>
      <w:r w:rsidRPr="00A3178E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="0028333E" w:rsidRPr="00A3178E">
        <w:rPr>
          <w:rFonts w:ascii="Liberation Serif" w:eastAsiaTheme="minorHAnsi" w:hAnsi="Liberation Serif" w:cs="Liberation Serif"/>
          <w:lang w:val="ru-RU" w:eastAsia="en-US"/>
        </w:rPr>
        <w:t xml:space="preserve">ежемесячного </w:t>
      </w:r>
      <w:r w:rsidRPr="00A3178E">
        <w:rPr>
          <w:rFonts w:ascii="Liberation Serif" w:eastAsiaTheme="minorHAnsi" w:hAnsi="Liberation Serif" w:cs="Liberation Serif"/>
          <w:lang w:val="x-none" w:eastAsia="en-US"/>
        </w:rPr>
        <w:t>размера платы за установку и эксплуатацию рекламн</w:t>
      </w:r>
      <w:r w:rsidR="00600F35" w:rsidRPr="00A3178E">
        <w:rPr>
          <w:rFonts w:ascii="Liberation Serif" w:eastAsiaTheme="minorHAnsi" w:hAnsi="Liberation Serif" w:cs="Liberation Serif"/>
          <w:lang w:val="ru-RU" w:eastAsia="en-US"/>
        </w:rPr>
        <w:t>ых</w:t>
      </w:r>
      <w:r w:rsidRPr="00A3178E">
        <w:rPr>
          <w:rFonts w:ascii="Liberation Serif" w:eastAsiaTheme="minorHAnsi" w:hAnsi="Liberation Serif" w:cs="Liberation Serif"/>
          <w:lang w:val="x-none" w:eastAsia="en-US"/>
        </w:rPr>
        <w:t xml:space="preserve"> конструкци</w:t>
      </w:r>
      <w:r w:rsidR="00600F35" w:rsidRPr="00A3178E">
        <w:rPr>
          <w:rFonts w:ascii="Liberation Serif" w:eastAsiaTheme="minorHAnsi" w:hAnsi="Liberation Serif" w:cs="Liberation Serif"/>
          <w:lang w:val="ru-RU" w:eastAsia="en-US"/>
        </w:rPr>
        <w:t>й</w:t>
      </w:r>
      <w:r w:rsidRPr="00A3178E">
        <w:rPr>
          <w:rFonts w:ascii="Liberation Serif" w:eastAsiaTheme="minorHAnsi" w:hAnsi="Liberation Serif" w:cs="Liberation Serif"/>
          <w:lang w:val="x-none" w:eastAsia="en-US"/>
        </w:rPr>
        <w:t xml:space="preserve"> и общего количества дней в </w:t>
      </w:r>
      <w:r w:rsidRPr="00A3178E">
        <w:rPr>
          <w:rFonts w:ascii="Liberation Serif" w:eastAsiaTheme="minorHAnsi" w:hAnsi="Liberation Serif" w:cs="Liberation Serif"/>
          <w:lang w:eastAsia="en-US"/>
        </w:rPr>
        <w:t xml:space="preserve">этом </w:t>
      </w:r>
      <w:r w:rsidR="0028333E" w:rsidRPr="00A3178E">
        <w:rPr>
          <w:rFonts w:ascii="Liberation Serif" w:eastAsiaTheme="minorHAnsi" w:hAnsi="Liberation Serif" w:cs="Liberation Serif"/>
          <w:lang w:val="ru-RU" w:eastAsia="en-US"/>
        </w:rPr>
        <w:t>расчетном периоде</w:t>
      </w:r>
      <w:r w:rsidRPr="00A3178E">
        <w:rPr>
          <w:rFonts w:ascii="Liberation Serif" w:eastAsiaTheme="minorHAnsi" w:hAnsi="Liberation Serif" w:cs="Liberation Serif"/>
          <w:lang w:val="x-none" w:eastAsia="en-US"/>
        </w:rPr>
        <w:t>.</w:t>
      </w:r>
    </w:p>
    <w:p w14:paraId="0CE0A305" w14:textId="77777777"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14:paraId="027E517F" w14:textId="77777777"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14:paraId="43092431" w14:textId="0010A64D"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A3178E" w:rsidRPr="00A3178E">
        <w:rPr>
          <w:rFonts w:ascii="Liberation Serif" w:hAnsi="Liberation Serif" w:cs="Liberation Serif"/>
          <w:sz w:val="24"/>
          <w:szCs w:val="24"/>
          <w:shd w:val="clear" w:color="auto" w:fill="FFFFFF"/>
          <w:lang w:val="x-none"/>
        </w:rPr>
        <w:t>В платежном поручении Рекламораспростр</w:t>
      </w:r>
      <w:r w:rsidR="00A3178E">
        <w:rPr>
          <w:rFonts w:ascii="Liberation Serif" w:hAnsi="Liberation Serif" w:cs="Liberation Serif"/>
          <w:sz w:val="24"/>
          <w:szCs w:val="24"/>
          <w:shd w:val="clear" w:color="auto" w:fill="FFFFFF"/>
          <w:lang w:val="x-none"/>
        </w:rPr>
        <w:t>а</w:t>
      </w:r>
      <w:r w:rsidR="00A3178E" w:rsidRPr="00A3178E">
        <w:rPr>
          <w:rFonts w:ascii="Liberation Serif" w:hAnsi="Liberation Serif" w:cs="Liberation Serif"/>
          <w:sz w:val="24"/>
          <w:szCs w:val="24"/>
          <w:shd w:val="clear" w:color="auto" w:fill="FFFFFF"/>
          <w:lang w:val="x-none"/>
        </w:rPr>
        <w:t>нитель указывает дату и номер Договора, период за который производит платеж или дату и номер счета на оплату.</w:t>
      </w:r>
      <w:r w:rsidR="00A3178E">
        <w:rPr>
          <w:rFonts w:ascii="Liberation Serif" w:hAnsi="Liberation Serif" w:cs="Liberation Serif"/>
          <w:sz w:val="24"/>
          <w:szCs w:val="24"/>
          <w:shd w:val="clear" w:color="auto" w:fill="FFFFFF"/>
          <w:lang w:val="x-none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</w:t>
      </w:r>
      <w:r w:rsidR="00C3491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4919" w:rsidRPr="00A3178E">
        <w:rPr>
          <w:rStyle w:val="105pt"/>
          <w:rFonts w:ascii="Liberation Serif" w:hAnsi="Liberation Serif" w:cs="Liberation Serif"/>
          <w:sz w:val="24"/>
          <w:szCs w:val="24"/>
        </w:rPr>
        <w:t xml:space="preserve">если в назначении платежа не указан </w:t>
      </w:r>
      <w:r w:rsidR="00A3178E" w:rsidRPr="00A3178E">
        <w:rPr>
          <w:rStyle w:val="105pt"/>
          <w:rFonts w:ascii="Liberation Serif" w:hAnsi="Liberation Serif" w:cs="Liberation Serif"/>
          <w:sz w:val="24"/>
          <w:szCs w:val="24"/>
        </w:rPr>
        <w:t xml:space="preserve">иной </w:t>
      </w:r>
      <w:r w:rsidR="00C34919" w:rsidRPr="00A3178E">
        <w:rPr>
          <w:rStyle w:val="105pt"/>
          <w:rFonts w:ascii="Liberation Serif" w:hAnsi="Liberation Serif" w:cs="Liberation Serif"/>
          <w:sz w:val="24"/>
          <w:szCs w:val="24"/>
        </w:rPr>
        <w:t>расчетный период, за который перечислена плата.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50BE4857" w14:textId="40BEA992"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безналичной форме, путем перечисления </w:t>
      </w:r>
      <w:r w:rsidR="00600F35">
        <w:rPr>
          <w:rStyle w:val="105pt"/>
          <w:rFonts w:ascii="Liberation Serif" w:hAnsi="Liberation Serif" w:cs="Liberation Serif"/>
          <w:sz w:val="24"/>
          <w:szCs w:val="24"/>
        </w:rPr>
        <w:t>ежемесячного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платежа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14:paraId="2EEA0899" w14:textId="77777777" w:rsidR="00D20943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07FDCFDF" w14:textId="28392757" w:rsidR="00813D84" w:rsidRPr="00244325" w:rsidRDefault="00030377" w:rsidP="00813D84">
      <w:pPr>
        <w:pStyle w:val="11"/>
        <w:tabs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3.7. </w:t>
      </w:r>
      <w:r w:rsidR="00813D84"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Рекламораспространитель оплачивает потребленную электрическую энергию в соответствии с Договором на электроснабжение, который должен быть заключен им напрямую с энергоснабжающей организацией. Рекламораспространитель самостоятельно устанавливает расчетный узел электроэнергии. В случае необходимости, Учреждение обязуется оказывать Рекламораспространителю возможное содействие в целях заключения договора на электроснабжение.</w:t>
      </w:r>
    </w:p>
    <w:p w14:paraId="2F1C59CF" w14:textId="5A8E4593" w:rsidR="00813D84" w:rsidRPr="00244325" w:rsidRDefault="00813D84" w:rsidP="00813D84">
      <w:pPr>
        <w:pStyle w:val="11"/>
        <w:tabs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До момента заключения прямого договора на поставку электроэнергии Рекламораспространитель возмещает Учреждению расходы потребленной электроэнергии на основании показаний расчётного узла учета электроэнергии и тарифов энергоснабжающей организации. Оплата производится на основании акта оказанных услуг в течение 5 (пяти) дней с даты его подписания Сторонами.</w:t>
      </w:r>
    </w:p>
    <w:p w14:paraId="611FF7DD" w14:textId="34706F69" w:rsidR="00030377" w:rsidRPr="00244325" w:rsidRDefault="00813D84" w:rsidP="00813D84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После заключения прямого договора на поставку электроэнергии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Рекламораспространитель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обязуется самостоятельно оплачивать потребленную им электрическую энергию в соответствии с договором на электроснабжение.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Рекламораспространитель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письменно уведомляет Учреждение о заключении отдельного договора на потребление электрической энергии с гарантирующим поставщиком электрической энергии. Компенсация расходов Учреждения производится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Рекламораспространителем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до даты заключения такого договора, внесение изменений в договор не требуется.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14:paraId="3C4BE733" w14:textId="3B2C6857" w:rsidR="006540A3" w:rsidRPr="00813D84" w:rsidRDefault="006540A3" w:rsidP="00813D84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3.8. Размер годовой платы по Договору может быть изменен Учреждением в одностороннем порядке, но не чаще одного раза в 12 месяцев в пределах </w:t>
      </w:r>
      <w:r w:rsidR="008A6988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5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(</w:t>
      </w:r>
      <w:r w:rsidR="008A6988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Пяти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)% от ежемесячной суммы, указанной в п. 3.1. настоящего Договора ежегодно, либо на индекс потребительских цен за предыдущий календарный год по данным Росстата, а в случае отсутствия данного показателя в пределах инфляции по данным Центрального Банка РФ. Об изменении размера платы по Договору Учреждение уведомляет Рекламораспространителя не позднее, чем за тридцать календарных дней до предстоящего изменения и первое изменение может быть произведено не ранее, чем через 12 (Двенадцать) месяцев с момента заключения настоящего Договора.</w:t>
      </w:r>
    </w:p>
    <w:p w14:paraId="6358AB00" w14:textId="77777777"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14:paraId="5BA4FB89" w14:textId="77777777" w:rsidR="00D20943" w:rsidRPr="00E61505" w:rsidRDefault="00D20943" w:rsidP="00D20943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14:paraId="63529D1F" w14:textId="77777777" w:rsidR="00D20943" w:rsidRPr="00E61505" w:rsidRDefault="00D20943" w:rsidP="00D20943">
      <w:pPr>
        <w:pStyle w:val="60"/>
        <w:shd w:val="clear" w:color="auto" w:fill="auto"/>
        <w:jc w:val="center"/>
        <w:rPr>
          <w:rFonts w:ascii="Liberation Serif" w:hAnsi="Liberation Serif" w:cs="Liberation Serif"/>
          <w:sz w:val="24"/>
          <w:szCs w:val="24"/>
        </w:rPr>
      </w:pPr>
    </w:p>
    <w:p w14:paraId="73628CBE" w14:textId="59A1BFE6"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</w:t>
      </w:r>
      <w:r w:rsidR="00600F35"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26BE571A" w14:textId="4D2DA2BF" w:rsidR="00D20943" w:rsidRPr="00E61505" w:rsidRDefault="00600F35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Учреждение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14:paraId="6F204082" w14:textId="0700CE0D"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</w:t>
      </w:r>
      <w:r w:rsidR="00600F35">
        <w:rPr>
          <w:rStyle w:val="105pt"/>
          <w:rFonts w:ascii="Liberation Serif" w:hAnsi="Liberation Serif" w:cs="Liberation Serif"/>
          <w:sz w:val="24"/>
          <w:szCs w:val="24"/>
        </w:rPr>
        <w:t>Учреждения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4357A0AE" w14:textId="123078F2"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14:paraId="13BC0AF4" w14:textId="689C93A9" w:rsidR="00FD2E78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14:paraId="59D999A1" w14:textId="2D9D111A" w:rsidR="00120E4A" w:rsidRPr="00E61505" w:rsidRDefault="00120E4A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- контент Учреждения;</w:t>
      </w:r>
    </w:p>
    <w:p w14:paraId="2FFD0104" w14:textId="77777777"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181CD025" w14:textId="77777777"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14:paraId="2469DF2E" w14:textId="35280458"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>, а также при выявлении обстоятельств хоть и существовавших до вступления в силу 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</w:t>
      </w:r>
      <w:r w:rsidR="00600F35">
        <w:rPr>
          <w:rFonts w:ascii="Liberation Serif" w:hAnsi="Liberation Serif" w:cs="Liberation Serif"/>
          <w:lang w:val="ru-RU"/>
        </w:rPr>
        <w:t>Учреждению</w:t>
      </w:r>
      <w:r w:rsidR="0084078A" w:rsidRPr="00E61505">
        <w:rPr>
          <w:rFonts w:ascii="Liberation Serif" w:hAnsi="Liberation Serif" w:cs="Liberation Serif"/>
        </w:rPr>
        <w:t xml:space="preserve">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14:paraId="0CA3A2FC" w14:textId="5B3B660E"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14:paraId="7CB044A8" w14:textId="3EAC0810" w:rsidR="0064546E" w:rsidRPr="00E61505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>предоставляется право установить 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>При этом, под моментом возникновения права собственности следует понимать момент государственной регистрации права.</w:t>
      </w:r>
    </w:p>
    <w:p w14:paraId="1146DA32" w14:textId="77777777" w:rsidR="00D20943" w:rsidRPr="00E61505" w:rsidRDefault="00D20943" w:rsidP="00D20943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14:paraId="662D58B3" w14:textId="2389FDB3"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</w:t>
      </w:r>
      <w:r w:rsidR="00600F35">
        <w:rPr>
          <w:rStyle w:val="105pt"/>
          <w:rFonts w:ascii="Liberation Serif" w:hAnsi="Liberation Serif" w:cs="Liberation Serif"/>
          <w:sz w:val="24"/>
          <w:szCs w:val="24"/>
        </w:rPr>
        <w:t xml:space="preserve">ых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конструкци</w:t>
      </w:r>
      <w:r w:rsidR="00600F3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14:paraId="74B0AF21" w14:textId="22B3CB1D"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14:paraId="393B789A" w14:textId="77777777"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14:paraId="398E9046" w14:textId="7FD6780B"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14:paraId="2D41AF96" w14:textId="77777777"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14:paraId="4BF9E562" w14:textId="77777777"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14:paraId="4CE1BCEA" w14:textId="2E59AE3C"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</w:t>
      </w:r>
      <w:r w:rsidR="00A3178E" w:rsidRPr="00A3178E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Рекламораспространител</w:t>
      </w:r>
      <w:r w:rsidR="00A3178E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ем</w:t>
      </w:r>
      <w:r w:rsidR="00A3178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</w:t>
      </w:r>
      <w:r w:rsidR="00A3178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0B192E75" w14:textId="77777777" w:rsidR="00F232D0" w:rsidRPr="00244325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602064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602064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602064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60206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602064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602064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602064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602064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602064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602064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602064">
        <w:rPr>
          <w:rStyle w:val="105pt"/>
          <w:rFonts w:ascii="Liberation Serif" w:hAnsi="Liberation Serif" w:cs="Liberation Serif"/>
          <w:sz w:val="24"/>
          <w:szCs w:val="24"/>
        </w:rPr>
        <w:t xml:space="preserve">3 </w:t>
      </w:r>
      <w:r w:rsidR="00606DE9" w:rsidRPr="0024432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F232D0" w:rsidRPr="0024432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14:paraId="4BC8FB54" w14:textId="3C616302" w:rsidR="00A7510C" w:rsidRPr="00244325" w:rsidRDefault="00A7510C" w:rsidP="00A7510C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Style w:val="105pt"/>
          <w:rFonts w:ascii="Liberation Serif" w:hAnsi="Liberation Serif" w:cs="Liberation Serif"/>
          <w:sz w:val="24"/>
          <w:szCs w:val="24"/>
        </w:rPr>
        <w:t>5.8. В случае нарушения Рекламораспространителем обязательства</w:t>
      </w:r>
      <w:r w:rsidR="006467E8" w:rsidRPr="00244325">
        <w:rPr>
          <w:rStyle w:val="105pt"/>
          <w:rFonts w:ascii="Liberation Serif" w:hAnsi="Liberation Serif" w:cs="Liberation Serif"/>
          <w:sz w:val="24"/>
          <w:szCs w:val="24"/>
        </w:rPr>
        <w:t xml:space="preserve"> по согласованию с Учреждением </w:t>
      </w:r>
      <w:r w:rsidR="006467E8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контента материалов, подлежащих размещению на рекламных конструкциях в день проведения Матча и день, предшествующий дню проведения Матча  либо размещение </w:t>
      </w:r>
      <w:r w:rsidR="006467E8" w:rsidRPr="0024432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6467E8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материалов, согласование по которым не производилось (п. 2.1.16. Договора)</w:t>
      </w:r>
      <w:r w:rsidRPr="0024432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по письменному требованию уплачивает Учреждению штраф в размере 300 000 (триста тысяч) рублей 00 копеек за каждый факт выявленного нарушения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. </w:t>
      </w:r>
    </w:p>
    <w:p w14:paraId="4AA954B0" w14:textId="58651A0A" w:rsidR="00A7510C" w:rsidRDefault="00A7510C" w:rsidP="00A7510C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Штраф подлежит уплате в течение 5 (пяти) рабочих дней с момента предъявления соответствующего требования</w:t>
      </w:r>
      <w:r w:rsidR="0062439E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 счета на оплату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.</w:t>
      </w:r>
    </w:p>
    <w:p w14:paraId="1C694AA8" w14:textId="785EB3F5" w:rsidR="00A7510C" w:rsidRPr="00A7510C" w:rsidRDefault="00A7510C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lang w:val="ru"/>
        </w:rPr>
      </w:pPr>
    </w:p>
    <w:p w14:paraId="601802FD" w14:textId="77777777" w:rsidR="00D20943" w:rsidRPr="00E61505" w:rsidRDefault="00D20943" w:rsidP="00D20943">
      <w:pPr>
        <w:pStyle w:val="60"/>
        <w:shd w:val="clear" w:color="auto" w:fill="auto"/>
        <w:jc w:val="center"/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14:paraId="14377E80" w14:textId="77777777" w:rsidR="00D20943" w:rsidRPr="00E61505" w:rsidRDefault="00D20943" w:rsidP="00D20943">
      <w:pPr>
        <w:pStyle w:val="60"/>
        <w:shd w:val="clear" w:color="auto" w:fill="auto"/>
        <w:rPr>
          <w:rFonts w:ascii="Liberation Serif" w:hAnsi="Liberation Serif" w:cs="Liberation Serif"/>
          <w:sz w:val="24"/>
          <w:szCs w:val="24"/>
        </w:rPr>
      </w:pPr>
    </w:p>
    <w:p w14:paraId="2FFCBF21" w14:textId="77777777"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14:paraId="0E3D2B89" w14:textId="4BD2E08F"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</w:t>
      </w:r>
      <w:r w:rsidR="00600F35">
        <w:rPr>
          <w:rStyle w:val="105pt"/>
          <w:rFonts w:ascii="Liberation Serif" w:hAnsi="Liberation Serif" w:cs="Liberation Serif"/>
          <w:sz w:val="24"/>
          <w:szCs w:val="28"/>
        </w:rPr>
        <w:t>Учреждения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14:paraId="5BBBD260" w14:textId="77777777"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14:paraId="4F82A223" w14:textId="77777777"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14:paraId="6192FCD1" w14:textId="77777777"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14:paraId="5EF9D18A" w14:textId="77777777"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14:paraId="30E87F63" w14:textId="77777777"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14:paraId="626BD427" w14:textId="77777777"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14:paraId="5DB6B82E" w14:textId="1B767C8C"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14:paraId="45C498A6" w14:textId="77777777"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14:paraId="2220ED47" w14:textId="35245B61"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</w:t>
      </w:r>
      <w:r w:rsidR="00D943A2">
        <w:rPr>
          <w:rStyle w:val="105pt"/>
          <w:rFonts w:ascii="Liberation Serif" w:hAnsi="Liberation Serif" w:cs="Liberation Serif"/>
          <w:sz w:val="24"/>
          <w:szCs w:val="28"/>
        </w:rPr>
        <w:t>Учреждения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в том числе </w:t>
      </w:r>
      <w:r w:rsidR="00B607AB" w:rsidRPr="00A3178E">
        <w:rPr>
          <w:rStyle w:val="105pt"/>
          <w:rFonts w:ascii="Liberation Serif" w:hAnsi="Liberation Serif" w:cs="Liberation Serif"/>
          <w:sz w:val="24"/>
          <w:szCs w:val="28"/>
        </w:rPr>
        <w:t>посредств</w:t>
      </w:r>
      <w:r w:rsidR="00847B74" w:rsidRPr="00A3178E">
        <w:rPr>
          <w:rStyle w:val="105pt"/>
          <w:rFonts w:ascii="Liberation Serif" w:hAnsi="Liberation Serif" w:cs="Liberation Serif"/>
          <w:sz w:val="24"/>
          <w:szCs w:val="28"/>
        </w:rPr>
        <w:t>о</w:t>
      </w:r>
      <w:r w:rsidR="00B607AB" w:rsidRPr="00A3178E">
        <w:rPr>
          <w:rStyle w:val="105pt"/>
          <w:rFonts w:ascii="Liberation Serif" w:hAnsi="Liberation Serif" w:cs="Liberation Serif"/>
          <w:sz w:val="24"/>
          <w:szCs w:val="28"/>
        </w:rPr>
        <w:t>м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14:paraId="643B6F84" w14:textId="77777777"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14:paraId="57321A08" w14:textId="77777777"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14:paraId="381D8125" w14:textId="77777777"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14:paraId="5EF032EB" w14:textId="77777777" w:rsidR="00D77061" w:rsidRPr="00E61505" w:rsidRDefault="00D77061" w:rsidP="00D20943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14:paraId="69ADAB51" w14:textId="3AEACE2E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7.1. В случае изменения сведений, указанных в Договоре, в том числе реквизитов и адресов, одной из Сторон, эта Сторона обязана направить другой Стороне уведомление об их изменении с указанием новых сведений и даты их изменения в срок, позволяющий другой Стороне исполнить свои обязательства по Договору, но в любом случае не позднее 3 (трёх) календарных дней с даты изменения этих сведений. В случае не уведомления или несвоевременного уведомления другой Стороны об изменении данных, указанных в разделе 10 Договора, не уведомившая Сторона несёт ответственность и риски наступления негативных последствий такого не уведомления. Сторона, исполнившая свои обязательства по Договору, исходя из последних известных ей на дату исполнения реквизитов другой Стороны, считается исполнившей свои обязательства надлежащим образом.</w:t>
      </w:r>
    </w:p>
    <w:p w14:paraId="46922362" w14:textId="170BB236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одним из следующих способов:</w:t>
      </w:r>
    </w:p>
    <w:p w14:paraId="6F644216" w14:textId="77777777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- с нарочным (курьерской доставкой). Факт надлежащего получения документа подтверждается распиской стороны в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74483DE0" w14:textId="77777777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- заказным письмом с уведомлением о вручении;</w:t>
      </w:r>
    </w:p>
    <w:p w14:paraId="127AAC32" w14:textId="77777777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- электронной почтой;</w:t>
      </w:r>
    </w:p>
    <w:p w14:paraId="072CAA59" w14:textId="41C47AE7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- через системы электронного документооборота в случаях и порядке, предусмотренном п. </w:t>
      </w:r>
      <w:r w:rsidR="00A75567"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.8. настоящего Договора.</w:t>
      </w:r>
    </w:p>
    <w:p w14:paraId="578FC3F0" w14:textId="11A65C64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7.3. 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надлежащим.</w:t>
      </w:r>
    </w:p>
    <w:p w14:paraId="415CC373" w14:textId="2E191537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7.4. Все юридически значимые сообщения должны направляться исключительно по почтовому адресу, электронной почте, которые указаны в разделе 10 Договора. Направление сообщения по другим адресам не может считаться надлежащим (за исключением случаев направления юридически значимых сообщений, для которых установлены также иные способы, указанные в Техническом задании).</w:t>
      </w:r>
    </w:p>
    <w:p w14:paraId="1EC2F6E2" w14:textId="72195CFD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7.5. Стороны признают юридическую силу сообщений и документов, направленных с адресов электронной почты и по адресам электронной почты, указанным в разделе 10 Договора, в форме отсканированных копий документов, содержащих такие сообщения. При использовании указанного способа связи Стороны обязуются присваивать и сообщать друг другу номера и даты входящих сообщений.</w:t>
      </w:r>
    </w:p>
    <w:p w14:paraId="3886095A" w14:textId="22F68B75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7.6.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</w:p>
    <w:p w14:paraId="0921A5F4" w14:textId="77777777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Сообщение, направленное по электронной почте, считается доставленным с момента получения отправителем даты и номера входящего сообщения получателя.</w:t>
      </w:r>
    </w:p>
    <w:p w14:paraId="6AE83676" w14:textId="213E688B" w:rsidR="004A38B0" w:rsidRPr="00244325" w:rsidRDefault="004A38B0" w:rsidP="004A38B0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7.7. Сообщение считается доставленным (за исключением направления по электронной почте)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14:paraId="500FE645" w14:textId="77777777" w:rsidR="004A38B0" w:rsidRPr="00244325" w:rsidRDefault="004A38B0" w:rsidP="004A38B0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7.8.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При наличии технической возможности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Учреждение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и </w:t>
      </w:r>
      <w:proofErr w:type="spellStart"/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Рекламораспространител</w:t>
      </w:r>
      <w:proofErr w:type="spellEnd"/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ь обмениваются первичными документами (актами, справками, счетами на оплату, УПД, товарными накладными и т.д.), а также иными документами, содержащими юридически значимые сообщения, подписанными усиленной квалифицированной электронной подписью, через систему электронного документооборота «</w:t>
      </w:r>
      <w:proofErr w:type="spellStart"/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Диадок</w:t>
      </w:r>
      <w:proofErr w:type="spellEnd"/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» АО «ПФ «СКБ Контур» и/или иную аккредитованную в установленном законодательством Российской Федерации систему электронного документооборота. Документы направляются обязанной стороной, а также рассматриваются и/или подписываются усиленной квалифицированной электронной подписью 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lastRenderedPageBreak/>
        <w:t>второй стороной в сроки, установленные настоящим Договором для направления и подписания указанных документов.</w:t>
      </w:r>
    </w:p>
    <w:p w14:paraId="2DB2D976" w14:textId="0D01D29D" w:rsidR="004A38B0" w:rsidRPr="00244325" w:rsidRDefault="004A38B0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В случае отсутствия технической возможности, либо неподписания (невозможности подписания) Сторонами первичных документов через систему электронного документооборота по иным причинам, Стороны обмениваются документами иным способом.</w:t>
      </w:r>
    </w:p>
    <w:p w14:paraId="4464CA32" w14:textId="10F99B76" w:rsidR="004A38B0" w:rsidRPr="00244325" w:rsidRDefault="004A38B0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7.9. В вопросах, не предусмотренных Договором, Стороны руководствуются действующим законодательством Российской Федерации.</w:t>
      </w:r>
    </w:p>
    <w:p w14:paraId="16006B90" w14:textId="52BB82E4" w:rsidR="007367C9" w:rsidRPr="00244325" w:rsidRDefault="007367C9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7.10. Все споры и разногласия, которые могут возникнуть из Договора между Сторонами, разрешаются путем переговоров и оформляются в письменном виде.</w:t>
      </w:r>
    </w:p>
    <w:p w14:paraId="292B3374" w14:textId="25913249" w:rsidR="007367C9" w:rsidRPr="00244325" w:rsidRDefault="007367C9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7.11. Претензия оформляется в письменной форме. В подтверждение заявленных требований в претензии могут быть указаны сведения, которые, по мнению Стороны, направляющей претензию, будут способствовать более быстрому и правильному ее рассмотрению, объективному урегулированию спора. Также к претензии могут быть приложены надлежащим образом оформленные документы либо выписки из них. </w:t>
      </w:r>
    </w:p>
    <w:p w14:paraId="7961AF32" w14:textId="03BDA69A" w:rsidR="007367C9" w:rsidRPr="00244325" w:rsidRDefault="007367C9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7.12. Срок рассмотрения писем, уведомлений или претензий составляет 10 (Десять) рабочих дней с даты их направления. </w:t>
      </w:r>
    </w:p>
    <w:p w14:paraId="53399FE9" w14:textId="755269CB" w:rsidR="007367C9" w:rsidRPr="00244325" w:rsidRDefault="007367C9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7.13. В случае неурегулирования разногласий в претензионном порядке, а также в случае неполучения ответа на претензию в течение срока, указанного в п. 7.12. Договора, спор передается в Арбитражный суд Свердловской области.</w:t>
      </w:r>
    </w:p>
    <w:p w14:paraId="4EBCF3D2" w14:textId="7E73F24E" w:rsidR="00D20943" w:rsidRPr="00244325" w:rsidRDefault="00D20943" w:rsidP="007367C9">
      <w:pPr>
        <w:pStyle w:val="11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</w:rPr>
      </w:pP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7.</w:t>
      </w:r>
      <w:r w:rsidR="004A38B0"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1</w:t>
      </w:r>
      <w:r w:rsidR="007367C9"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4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.</w:t>
      </w:r>
      <w:r w:rsidR="00D77061"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 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Настоящий </w:t>
      </w:r>
      <w:r w:rsidR="004C3B3A"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Д</w:t>
      </w:r>
      <w:r w:rsidRPr="00244325">
        <w:rPr>
          <w:rFonts w:ascii="Liberation Serif" w:hAnsi="Liberation Serif" w:cs="Liberation Serif"/>
          <w:sz w:val="24"/>
          <w:szCs w:val="24"/>
          <w:shd w:val="clear" w:color="auto" w:fill="FFFFFF"/>
        </w:rPr>
        <w:t>оговор составлен в двух экземплярах, имеющих равную юридическую силу, по одному для каждой из Сторон.</w:t>
      </w:r>
    </w:p>
    <w:p w14:paraId="756F628D" w14:textId="77777777" w:rsidR="0052350F" w:rsidRDefault="0052350F" w:rsidP="005235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6E9821CF" w14:textId="145F7FF9" w:rsidR="0052350F" w:rsidRPr="00A3178E" w:rsidRDefault="0052350F" w:rsidP="0052350F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</w:rPr>
      </w:pPr>
      <w:r w:rsidRPr="00A3178E">
        <w:rPr>
          <w:rFonts w:ascii="Times New Roman" w:hAnsi="Times New Roman" w:cs="Times New Roman"/>
          <w:b/>
          <w:bCs/>
          <w:lang w:val="ru-RU"/>
        </w:rPr>
        <w:t>8</w:t>
      </w:r>
      <w:r w:rsidRPr="00A3178E">
        <w:rPr>
          <w:rFonts w:ascii="Times New Roman" w:hAnsi="Times New Roman" w:cs="Times New Roman"/>
          <w:b/>
          <w:bCs/>
        </w:rPr>
        <w:t>.Антикоррупционная оговорка</w:t>
      </w:r>
    </w:p>
    <w:p w14:paraId="5D55E3FB" w14:textId="29CD8D86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  <w:lang w:val="ru-RU"/>
        </w:rPr>
        <w:t>8</w:t>
      </w:r>
      <w:r w:rsidRPr="00853EA4">
        <w:rPr>
          <w:rFonts w:ascii="Liberation Serif" w:hAnsi="Liberation Serif" w:cs="Times New Roman"/>
        </w:rPr>
        <w:t xml:space="preserve">.1. </w:t>
      </w:r>
      <w:bookmarkStart w:id="4" w:name="_Hlk147761994"/>
      <w:r w:rsidRPr="00853EA4">
        <w:rPr>
          <w:rFonts w:ascii="Liberation Serif" w:hAnsi="Liberation Serif" w:cs="Times New Roman"/>
        </w:rPr>
        <w:t>Стороны, их аффилированные лица, работники или посредники, а также лица, действующие от имени и по поручению Сторон, подтверждают соблюдение ими требований законодательства Российской Федерации о противодействии коррупции.</w:t>
      </w:r>
    </w:p>
    <w:p w14:paraId="4317EFAC" w14:textId="1D21EAEF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  <w:lang w:val="ru-RU"/>
        </w:rPr>
        <w:t>8</w:t>
      </w:r>
      <w:r w:rsidRPr="00853EA4">
        <w:rPr>
          <w:rFonts w:ascii="Liberation Serif" w:hAnsi="Liberation Serif" w:cs="Times New Roman"/>
        </w:rPr>
        <w:t xml:space="preserve">.2. При исполнении своих обязательств по договору Стороны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08526B03" w14:textId="77777777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</w:rPr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 как дача или 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 и легализации (отмывании) доходов, полученных преступным путем.</w:t>
      </w:r>
    </w:p>
    <w:p w14:paraId="5CDFF72E" w14:textId="31B2871E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  <w:lang w:val="ru-RU"/>
        </w:rPr>
        <w:t>8</w:t>
      </w:r>
      <w:r w:rsidRPr="00853EA4">
        <w:rPr>
          <w:rFonts w:ascii="Liberation Serif" w:hAnsi="Liberation Serif" w:cs="Times New Roman"/>
        </w:rPr>
        <w:t>.3. В случае возникновения у Стороны добросовестных и обоснованных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 не позднее 5 рабочих дней с момента возникновения указанных подозрений. В письменном уведомлении указываются лица, причастные к нарушению условий Договора, фактические обстоятельства дела и предоставляются материалы, достоверно подтверждающие или дающие основание предполагать, что произошло или может произойти нарушение настоящего раздела Договора.</w:t>
      </w:r>
    </w:p>
    <w:p w14:paraId="171A762E" w14:textId="1AB53468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</w:rPr>
        <w:t xml:space="preserve">Каналы уведомления </w:t>
      </w:r>
      <w:r w:rsidRPr="00853EA4">
        <w:rPr>
          <w:rFonts w:ascii="Liberation Serif" w:hAnsi="Liberation Serif" w:cs="Times New Roman"/>
          <w:lang w:val="ru-RU"/>
        </w:rPr>
        <w:t>Учреждения</w:t>
      </w:r>
      <w:r w:rsidRPr="00853EA4">
        <w:rPr>
          <w:rFonts w:ascii="Liberation Serif" w:hAnsi="Liberation Serif" w:cs="Times New Roman"/>
        </w:rPr>
        <w:t xml:space="preserve"> о нарушениях каких-либо положений настоящего раздела: arena.info@egov66.ru.</w:t>
      </w:r>
    </w:p>
    <w:p w14:paraId="6D348DB6" w14:textId="1C5C4F31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</w:rPr>
        <w:t xml:space="preserve">Каналы уведомления </w:t>
      </w:r>
      <w:proofErr w:type="spellStart"/>
      <w:r w:rsidRPr="00853EA4">
        <w:rPr>
          <w:rStyle w:val="105pt"/>
          <w:rFonts w:ascii="Liberation Serif" w:eastAsia="Arial Unicode MS" w:hAnsi="Liberation Serif" w:cs="Liberation Serif"/>
          <w:sz w:val="24"/>
          <w:szCs w:val="24"/>
        </w:rPr>
        <w:t>Рекламораспространител</w:t>
      </w:r>
      <w:proofErr w:type="spellEnd"/>
      <w:r w:rsidRPr="00853EA4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я</w:t>
      </w:r>
      <w:r w:rsidRPr="00853EA4">
        <w:rPr>
          <w:rFonts w:ascii="Liberation Serif" w:hAnsi="Liberation Serif" w:cs="Times New Roman"/>
        </w:rPr>
        <w:t xml:space="preserve"> о нарушениях каких-либо положений настоящего раздела: _______________________.</w:t>
      </w:r>
    </w:p>
    <w:p w14:paraId="142D7881" w14:textId="77777777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</w:rPr>
        <w:t>Сторона, получившая письменное уведомление о нарушении положений настоящего раздела Договора,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рассмотрения.</w:t>
      </w:r>
    </w:p>
    <w:p w14:paraId="2F74AA3B" w14:textId="67E649D0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  <w:lang w:val="ru-RU"/>
        </w:rPr>
        <w:t>8</w:t>
      </w:r>
      <w:r w:rsidRPr="00853EA4">
        <w:rPr>
          <w:rFonts w:ascii="Liberation Serif" w:hAnsi="Liberation Serif" w:cs="Times New Roman"/>
        </w:rPr>
        <w:t>.4. 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 условий настоящего раздела Договора.</w:t>
      </w:r>
    </w:p>
    <w:p w14:paraId="29B36A35" w14:textId="153E188B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  <w:lang w:val="ru-RU"/>
        </w:rPr>
        <w:lastRenderedPageBreak/>
        <w:t>8</w:t>
      </w:r>
      <w:r w:rsidRPr="00853EA4">
        <w:rPr>
          <w:rFonts w:ascii="Liberation Serif" w:hAnsi="Liberation Serif" w:cs="Times New Roman"/>
        </w:rPr>
        <w:t>.5. В случае подтверждения факта нарушений одной Стороной положений настоящего раздела и/или неполучения другой Стороной информации об итогах рассмотрения письменного уведомления о нарушении условий настоящего раздела Договора, другая Сторона имеет право расторгнуть Договор в судебном порядке.</w:t>
      </w:r>
    </w:p>
    <w:p w14:paraId="629E510C" w14:textId="619A7A52" w:rsidR="0052350F" w:rsidRPr="00853EA4" w:rsidRDefault="0052350F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</w:rPr>
        <w:t>8.6. Стороны информируют в письменной форме Департамент противодействия коррупции Свердловской области о случаях коррупционных нарушений не позднее 5 рабочих дней с момента подтверждения факта соответствующего нарушения.</w:t>
      </w:r>
      <w:bookmarkEnd w:id="4"/>
    </w:p>
    <w:p w14:paraId="723DA848" w14:textId="77777777" w:rsidR="00085DFC" w:rsidRDefault="00085DFC" w:rsidP="0052350F">
      <w:pPr>
        <w:ind w:firstLine="709"/>
        <w:jc w:val="both"/>
        <w:rPr>
          <w:rFonts w:ascii="Times New Roman" w:hAnsi="Times New Roman" w:cs="Times New Roman"/>
        </w:rPr>
      </w:pPr>
    </w:p>
    <w:p w14:paraId="0D4DFBF3" w14:textId="762B84BB" w:rsidR="00085DFC" w:rsidRPr="00244325" w:rsidRDefault="00085DFC" w:rsidP="00085DFC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244325">
        <w:rPr>
          <w:rStyle w:val="105pt"/>
          <w:rFonts w:ascii="Liberation Serif" w:hAnsi="Liberation Serif" w:cs="Liberation Serif"/>
          <w:b/>
          <w:sz w:val="24"/>
          <w:szCs w:val="24"/>
        </w:rPr>
        <w:t>9. Приложения к договору</w:t>
      </w:r>
    </w:p>
    <w:p w14:paraId="70DB6C28" w14:textId="77777777" w:rsidR="00085DFC" w:rsidRPr="00853EA4" w:rsidRDefault="00085DFC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</w:rPr>
        <w:t xml:space="preserve">Неотъемлемыми частями договора являются следующие приложения: </w:t>
      </w:r>
    </w:p>
    <w:p w14:paraId="6FFB24BC" w14:textId="78C6A56E" w:rsidR="00085DFC" w:rsidRPr="00853EA4" w:rsidRDefault="00085DFC" w:rsidP="0052350F">
      <w:pPr>
        <w:ind w:firstLine="709"/>
        <w:jc w:val="both"/>
        <w:rPr>
          <w:rFonts w:ascii="Liberation Serif" w:hAnsi="Liberation Serif" w:cs="Times New Roman"/>
          <w:lang w:val="ru-RU"/>
        </w:rPr>
      </w:pPr>
      <w:r w:rsidRPr="00853EA4">
        <w:rPr>
          <w:rFonts w:ascii="Liberation Serif" w:hAnsi="Liberation Serif" w:cs="Times New Roman"/>
          <w:lang w:val="ru-RU"/>
        </w:rPr>
        <w:t>9</w:t>
      </w:r>
      <w:r w:rsidRPr="00853EA4">
        <w:rPr>
          <w:rFonts w:ascii="Liberation Serif" w:hAnsi="Liberation Serif" w:cs="Times New Roman"/>
        </w:rPr>
        <w:t xml:space="preserve">.1. </w:t>
      </w:r>
      <w:r w:rsidRPr="00853EA4">
        <w:rPr>
          <w:rFonts w:ascii="Liberation Serif" w:hAnsi="Liberation Serif" w:cs="Times New Roman"/>
          <w:lang w:val="ru-RU"/>
        </w:rPr>
        <w:t>Приложение №</w:t>
      </w:r>
      <w:r w:rsidR="00853EA4">
        <w:rPr>
          <w:rFonts w:ascii="Liberation Serif" w:hAnsi="Liberation Serif" w:cs="Times New Roman"/>
          <w:lang w:val="ru-RU"/>
        </w:rPr>
        <w:t xml:space="preserve"> </w:t>
      </w:r>
      <w:r w:rsidRPr="00853EA4">
        <w:rPr>
          <w:rFonts w:ascii="Liberation Serif" w:hAnsi="Liberation Serif" w:cs="Times New Roman"/>
          <w:lang w:val="ru-RU"/>
        </w:rPr>
        <w:t>1 «</w:t>
      </w:r>
      <w:r w:rsidRPr="00853EA4">
        <w:rPr>
          <w:rFonts w:ascii="Liberation Serif" w:hAnsi="Liberation Serif" w:cs="Times New Roman"/>
        </w:rPr>
        <w:t>Графическое описание места размещения рекламной конструкции</w:t>
      </w:r>
      <w:r w:rsidRPr="00853EA4">
        <w:rPr>
          <w:rFonts w:ascii="Liberation Serif" w:hAnsi="Liberation Serif" w:cs="Times New Roman"/>
          <w:lang w:val="ru-RU"/>
        </w:rPr>
        <w:t>»</w:t>
      </w:r>
    </w:p>
    <w:p w14:paraId="15B4EEE7" w14:textId="77C56AC3" w:rsidR="00085DFC" w:rsidRPr="00853EA4" w:rsidRDefault="00085DFC" w:rsidP="0052350F">
      <w:pPr>
        <w:ind w:firstLine="709"/>
        <w:jc w:val="both"/>
        <w:rPr>
          <w:rFonts w:ascii="Liberation Serif" w:hAnsi="Liberation Serif" w:cs="Times New Roman"/>
          <w:lang w:val="ru-RU"/>
        </w:rPr>
      </w:pPr>
      <w:r w:rsidRPr="00853EA4">
        <w:rPr>
          <w:rFonts w:ascii="Liberation Serif" w:hAnsi="Liberation Serif" w:cs="Times New Roman"/>
          <w:lang w:val="ru-RU"/>
        </w:rPr>
        <w:t>9</w:t>
      </w:r>
      <w:r w:rsidRPr="00853EA4">
        <w:rPr>
          <w:rFonts w:ascii="Liberation Serif" w:hAnsi="Liberation Serif" w:cs="Times New Roman"/>
        </w:rPr>
        <w:t xml:space="preserve">.2. </w:t>
      </w:r>
      <w:r w:rsidRPr="00853EA4">
        <w:rPr>
          <w:rFonts w:ascii="Liberation Serif" w:hAnsi="Liberation Serif" w:cs="Times New Roman"/>
          <w:lang w:val="ru-RU"/>
        </w:rPr>
        <w:t>Приложение №</w:t>
      </w:r>
      <w:r w:rsidR="00853EA4">
        <w:rPr>
          <w:rFonts w:ascii="Liberation Serif" w:hAnsi="Liberation Serif" w:cs="Times New Roman"/>
          <w:lang w:val="ru-RU"/>
        </w:rPr>
        <w:t xml:space="preserve"> </w:t>
      </w:r>
      <w:r w:rsidRPr="00853EA4">
        <w:rPr>
          <w:rFonts w:ascii="Liberation Serif" w:hAnsi="Liberation Serif" w:cs="Times New Roman"/>
          <w:lang w:val="ru-RU"/>
        </w:rPr>
        <w:t>2 «</w:t>
      </w:r>
      <w:r w:rsidRPr="00853EA4">
        <w:rPr>
          <w:rFonts w:ascii="Liberation Serif" w:hAnsi="Liberation Serif" w:cs="Times New Roman"/>
        </w:rPr>
        <w:t>Расчет платы по договору</w:t>
      </w:r>
      <w:r w:rsidRPr="00853EA4">
        <w:rPr>
          <w:rFonts w:ascii="Liberation Serif" w:hAnsi="Liberation Serif" w:cs="Times New Roman"/>
          <w:lang w:val="ru-RU"/>
        </w:rPr>
        <w:t>»</w:t>
      </w:r>
    </w:p>
    <w:p w14:paraId="3C1D35AE" w14:textId="6B9DBA24" w:rsidR="00085DFC" w:rsidRPr="00853EA4" w:rsidRDefault="00085DFC" w:rsidP="0052350F">
      <w:pPr>
        <w:ind w:firstLine="709"/>
        <w:jc w:val="both"/>
        <w:rPr>
          <w:rFonts w:ascii="Liberation Serif" w:hAnsi="Liberation Serif" w:cs="Times New Roman"/>
        </w:rPr>
      </w:pPr>
      <w:r w:rsidRPr="00853EA4">
        <w:rPr>
          <w:rFonts w:ascii="Liberation Serif" w:hAnsi="Liberation Serif" w:cs="Times New Roman"/>
          <w:lang w:val="ru-RU"/>
        </w:rPr>
        <w:t>9.3. Приложение №</w:t>
      </w:r>
      <w:r w:rsidR="00853EA4">
        <w:rPr>
          <w:rFonts w:ascii="Liberation Serif" w:hAnsi="Liberation Serif" w:cs="Times New Roman"/>
          <w:lang w:val="ru-RU"/>
        </w:rPr>
        <w:t xml:space="preserve"> </w:t>
      </w:r>
      <w:r w:rsidRPr="00853EA4">
        <w:rPr>
          <w:rFonts w:ascii="Liberation Serif" w:hAnsi="Liberation Serif" w:cs="Times New Roman"/>
          <w:lang w:val="ru-RU"/>
        </w:rPr>
        <w:t>3 «Т</w:t>
      </w:r>
      <w:proofErr w:type="spellStart"/>
      <w:r w:rsidRPr="00853EA4">
        <w:rPr>
          <w:rFonts w:ascii="Liberation Serif" w:hAnsi="Liberation Serif" w:cs="Times New Roman"/>
        </w:rPr>
        <w:t>ехнические</w:t>
      </w:r>
      <w:proofErr w:type="spellEnd"/>
      <w:r w:rsidRPr="00853EA4">
        <w:rPr>
          <w:rFonts w:ascii="Liberation Serif" w:hAnsi="Liberation Serif" w:cs="Times New Roman"/>
        </w:rPr>
        <w:t xml:space="preserve"> требования к установке и внешнему виду рекламной конструкции «СУПЕРСАЙТ».</w:t>
      </w:r>
    </w:p>
    <w:p w14:paraId="41E28D71" w14:textId="4D3D3F2C" w:rsidR="003E1DEF" w:rsidRPr="00085DFC" w:rsidRDefault="003E1DEF" w:rsidP="00085DFC">
      <w:pPr>
        <w:ind w:firstLine="709"/>
        <w:jc w:val="both"/>
        <w:rPr>
          <w:rStyle w:val="105pt"/>
          <w:rFonts w:ascii="Liberation Serif" w:eastAsia="Arial Unicode MS" w:hAnsi="Liberation Serif" w:cs="Liberation Serif"/>
          <w:b/>
          <w:sz w:val="24"/>
          <w:szCs w:val="24"/>
          <w:lang w:val="ru-RU"/>
        </w:rPr>
      </w:pPr>
    </w:p>
    <w:p w14:paraId="2B58ECD6" w14:textId="7857E7BD" w:rsidR="00D20943" w:rsidRPr="00E61505" w:rsidRDefault="00085DFC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>
        <w:rPr>
          <w:rStyle w:val="105pt"/>
          <w:rFonts w:ascii="Liberation Serif" w:hAnsi="Liberation Serif" w:cs="Liberation Serif"/>
          <w:b/>
          <w:sz w:val="24"/>
          <w:szCs w:val="24"/>
        </w:rPr>
        <w:t>10</w:t>
      </w:r>
      <w:r w:rsidR="00D20943"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. Реквизиты и подписи сторон</w:t>
      </w:r>
    </w:p>
    <w:p w14:paraId="0D829DD8" w14:textId="77777777"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11"/>
      </w:tblGrid>
      <w:tr w:rsidR="00D943A2" w:rsidRPr="00853EA4" w14:paraId="468734AD" w14:textId="77777777" w:rsidTr="00D943A2">
        <w:trPr>
          <w:trHeight w:val="5099"/>
        </w:trPr>
        <w:tc>
          <w:tcPr>
            <w:tcW w:w="5211" w:type="dxa"/>
            <w:hideMark/>
          </w:tcPr>
          <w:p w14:paraId="0C980726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ГАУ СО «Екатеринбург Арена»</w:t>
            </w:r>
          </w:p>
          <w:p w14:paraId="3F56E4BE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 xml:space="preserve">Юридический и почтовый адрес: </w:t>
            </w:r>
          </w:p>
          <w:p w14:paraId="03921FC0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620028, г. Екатеринбург, ул. Репина, соор. 5</w:t>
            </w:r>
          </w:p>
          <w:p w14:paraId="17D8AA3F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ИНН 6658530248</w:t>
            </w:r>
          </w:p>
          <w:p w14:paraId="6E07EDC7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КПП 665801001</w:t>
            </w:r>
          </w:p>
          <w:p w14:paraId="4139E2A7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ОГРН 1196658079166</w:t>
            </w:r>
          </w:p>
          <w:p w14:paraId="64B90824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 xml:space="preserve">Получатель: Министерство финансов Свердловской области </w:t>
            </w:r>
          </w:p>
          <w:p w14:paraId="297A475D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 xml:space="preserve">(ГАУ СО "ЕКАТЕРИНБУРГ АРЕНА", </w:t>
            </w:r>
          </w:p>
          <w:p w14:paraId="53107F0B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л/с 33016910490)</w:t>
            </w:r>
          </w:p>
          <w:p w14:paraId="3AE6B50B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 xml:space="preserve">Наименование банка: </w:t>
            </w:r>
          </w:p>
          <w:p w14:paraId="3FBC3DFD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Уральское ГУ Банка России//УФК по Свердловской области г. Екатеринбург</w:t>
            </w:r>
          </w:p>
          <w:p w14:paraId="33A2E854" w14:textId="77777777" w:rsidR="00D943A2" w:rsidRPr="00853EA4" w:rsidRDefault="00D943A2">
            <w:pPr>
              <w:spacing w:after="40"/>
              <w:rPr>
                <w:rFonts w:ascii="Liberation Serif" w:hAnsi="Liberation Serif"/>
                <w:snapToGrid w:val="0"/>
              </w:rPr>
            </w:pPr>
            <w:r w:rsidRPr="00853EA4">
              <w:rPr>
                <w:rFonts w:ascii="Liberation Serif" w:hAnsi="Liberation Serif"/>
                <w:snapToGrid w:val="0"/>
              </w:rPr>
              <w:t xml:space="preserve">Единый </w:t>
            </w:r>
            <w:proofErr w:type="spellStart"/>
            <w:r w:rsidRPr="00853EA4">
              <w:rPr>
                <w:rFonts w:ascii="Liberation Serif" w:hAnsi="Liberation Serif"/>
                <w:snapToGrid w:val="0"/>
              </w:rPr>
              <w:t>казнач</w:t>
            </w:r>
            <w:proofErr w:type="spellEnd"/>
            <w:r w:rsidRPr="00853EA4">
              <w:rPr>
                <w:rFonts w:ascii="Liberation Serif" w:hAnsi="Liberation Serif"/>
                <w:snapToGrid w:val="0"/>
              </w:rPr>
              <w:t>. счёт:40102810645370000054</w:t>
            </w:r>
          </w:p>
          <w:p w14:paraId="0BB7BB0E" w14:textId="77777777" w:rsidR="00D943A2" w:rsidRPr="00853EA4" w:rsidRDefault="00D943A2">
            <w:pPr>
              <w:spacing w:after="40"/>
              <w:rPr>
                <w:rFonts w:ascii="Liberation Serif" w:hAnsi="Liberation Serif"/>
                <w:snapToGrid w:val="0"/>
              </w:rPr>
            </w:pPr>
            <w:r w:rsidRPr="00853EA4">
              <w:rPr>
                <w:rFonts w:ascii="Liberation Serif" w:hAnsi="Liberation Serif"/>
                <w:snapToGrid w:val="0"/>
              </w:rPr>
              <w:t>Номер счета: 03224643650000006200</w:t>
            </w:r>
          </w:p>
          <w:p w14:paraId="228FC814" w14:textId="77777777" w:rsidR="00D943A2" w:rsidRPr="00853EA4" w:rsidRDefault="00D943A2">
            <w:pPr>
              <w:pStyle w:val="ConsPlusNormal"/>
              <w:spacing w:after="40"/>
              <w:rPr>
                <w:rFonts w:ascii="Liberation Serif" w:hAnsi="Liberation Serif"/>
                <w:snapToGrid w:val="0"/>
                <w:lang w:val="en-US"/>
              </w:rPr>
            </w:pPr>
            <w:r w:rsidRPr="00853EA4">
              <w:rPr>
                <w:rFonts w:ascii="Liberation Serif" w:hAnsi="Liberation Serif"/>
                <w:snapToGrid w:val="0"/>
              </w:rPr>
              <w:t>БИК</w:t>
            </w:r>
            <w:r w:rsidRPr="00853EA4">
              <w:rPr>
                <w:rFonts w:ascii="Liberation Serif" w:hAnsi="Liberation Serif"/>
                <w:snapToGrid w:val="0"/>
                <w:lang w:val="en-US"/>
              </w:rPr>
              <w:t xml:space="preserve"> 016577551</w:t>
            </w:r>
          </w:p>
          <w:p w14:paraId="00FB5F64" w14:textId="0773098F" w:rsidR="00D943A2" w:rsidRPr="00853EA4" w:rsidRDefault="00CE63BA">
            <w:pPr>
              <w:pStyle w:val="ConsPlusNormal"/>
              <w:spacing w:after="40"/>
              <w:rPr>
                <w:rFonts w:ascii="Liberation Serif" w:hAnsi="Liberation Serif"/>
                <w:lang w:val="en-US"/>
              </w:rPr>
            </w:pPr>
            <w:r w:rsidRPr="00853EA4">
              <w:rPr>
                <w:rFonts w:ascii="Liberation Serif" w:hAnsi="Liberation Serif"/>
                <w:lang w:val="en-US"/>
              </w:rPr>
              <w:t xml:space="preserve">e-mail: </w:t>
            </w:r>
            <w:hyperlink r:id="rId9" w:history="1">
              <w:r w:rsidRPr="00853EA4">
                <w:rPr>
                  <w:rStyle w:val="ae"/>
                  <w:rFonts w:ascii="Liberation Serif" w:hAnsi="Liberation Serif"/>
                  <w:lang w:val="en-US"/>
                </w:rPr>
                <w:t>arena.info@egov66.ru</w:t>
              </w:r>
            </w:hyperlink>
          </w:p>
        </w:tc>
      </w:tr>
      <w:tr w:rsidR="00D943A2" w14:paraId="5271BD66" w14:textId="77777777" w:rsidTr="00D943A2">
        <w:tc>
          <w:tcPr>
            <w:tcW w:w="5211" w:type="dxa"/>
          </w:tcPr>
          <w:p w14:paraId="4BFCB747" w14:textId="77777777" w:rsidR="00D943A2" w:rsidRPr="00853EA4" w:rsidRDefault="00D943A2">
            <w:pPr>
              <w:pStyle w:val="ConsPlusNormal"/>
              <w:spacing w:after="40"/>
              <w:jc w:val="both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Генеральный директор</w:t>
            </w:r>
          </w:p>
          <w:p w14:paraId="390FE959" w14:textId="77777777" w:rsidR="00D943A2" w:rsidRPr="00853EA4" w:rsidRDefault="00D943A2">
            <w:pPr>
              <w:pStyle w:val="ConsPlusNormal"/>
              <w:spacing w:after="40"/>
              <w:jc w:val="both"/>
              <w:rPr>
                <w:rFonts w:ascii="Liberation Serif" w:hAnsi="Liberation Serif"/>
              </w:rPr>
            </w:pPr>
          </w:p>
          <w:p w14:paraId="3277CAE8" w14:textId="77777777" w:rsidR="00D943A2" w:rsidRPr="00853EA4" w:rsidRDefault="00D943A2">
            <w:pPr>
              <w:pStyle w:val="ConsPlusNormal"/>
              <w:spacing w:after="40"/>
              <w:jc w:val="both"/>
              <w:rPr>
                <w:rFonts w:ascii="Liberation Serif" w:hAnsi="Liberation Serif"/>
              </w:rPr>
            </w:pPr>
            <w:r w:rsidRPr="00853EA4">
              <w:rPr>
                <w:rFonts w:ascii="Liberation Serif" w:hAnsi="Liberation Serif"/>
              </w:rPr>
              <w:t>___________________________/Е.С. Нохрин/</w:t>
            </w:r>
          </w:p>
          <w:p w14:paraId="38AFFC60" w14:textId="77777777" w:rsidR="00D943A2" w:rsidRPr="00853EA4" w:rsidRDefault="00D943A2">
            <w:pPr>
              <w:pStyle w:val="ConsPlusNormal"/>
              <w:spacing w:after="40"/>
              <w:jc w:val="both"/>
              <w:rPr>
                <w:rFonts w:ascii="Liberation Serif" w:hAnsi="Liberation Serif"/>
              </w:rPr>
            </w:pPr>
            <w:proofErr w:type="spellStart"/>
            <w:r w:rsidRPr="00853EA4">
              <w:rPr>
                <w:rFonts w:ascii="Liberation Serif" w:hAnsi="Liberation Serif"/>
              </w:rPr>
              <w:t>м.п</w:t>
            </w:r>
            <w:proofErr w:type="spellEnd"/>
            <w:r w:rsidRPr="00853EA4">
              <w:rPr>
                <w:rFonts w:ascii="Liberation Serif" w:hAnsi="Liberation Serif"/>
              </w:rPr>
              <w:t>.</w:t>
            </w:r>
          </w:p>
        </w:tc>
      </w:tr>
    </w:tbl>
    <w:p w14:paraId="28C2C24E" w14:textId="77777777" w:rsidR="00590045" w:rsidRPr="00996227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</w:p>
    <w:p w14:paraId="571260C0" w14:textId="77777777" w:rsidR="00D943A2" w:rsidRDefault="00D943A2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14:paraId="52A4EAEC" w14:textId="09F6AB32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B80EE" wp14:editId="340DEC79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827CD" w14:textId="77777777"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14:paraId="424B9500" w14:textId="77777777"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14:paraId="689FFD50" w14:textId="77777777"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7B80EE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" filled="f" stroked="f">
                <v:textbox style="mso-fit-shape-to-text:t">
                  <w:txbxContent>
                    <w:p w14:paraId="01E827CD" w14:textId="77777777"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14:paraId="424B9500" w14:textId="77777777"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14:paraId="689FFD50" w14:textId="77777777"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54F9B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15BA80D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44AE426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81F4F16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429CB33" w14:textId="4E567BC5" w:rsidR="00395DE3" w:rsidRPr="00D943A2" w:rsidRDefault="00395DE3" w:rsidP="00395DE3">
      <w:pPr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  <w:r w:rsidR="00D943A2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 xml:space="preserve"> № 1</w:t>
      </w:r>
    </w:p>
    <w:p w14:paraId="52650C96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9A0C504" w14:textId="41BEDD4C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EE4577C" w14:textId="178B952A" w:rsidR="00395DE3" w:rsidRPr="00E61505" w:rsidRDefault="005C178C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0E6177D" wp14:editId="23D100C4">
                <wp:simplePos x="0" y="0"/>
                <wp:positionH relativeFrom="column">
                  <wp:posOffset>3662045</wp:posOffset>
                </wp:positionH>
                <wp:positionV relativeFrom="paragraph">
                  <wp:posOffset>386080</wp:posOffset>
                </wp:positionV>
                <wp:extent cx="128588" cy="104775"/>
                <wp:effectExtent l="0" t="0" r="24130" b="2857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EC970C0" id="Овал 31" o:spid="_x0000_s1026" style="position:absolute;margin-left:288.35pt;margin-top:30.4pt;width:10.15pt;height: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" fillcolor="red" strokecolor="#1f4d78 [1604]" strokeweight="1pt">
                <v:stroke joinstyle="miter"/>
              </v:oval>
            </w:pict>
          </mc:Fallback>
        </mc:AlternateContent>
      </w:r>
      <w:r>
        <w:rPr>
          <w:rFonts w:ascii="Liberation Serif" w:hAnsi="Liberation Serif" w:cs="Liberation Serif"/>
          <w:noProof/>
          <w:sz w:val="28"/>
          <w:szCs w:val="28"/>
          <w:lang w:val="ru-RU"/>
        </w:rPr>
        <w:drawing>
          <wp:inline distT="0" distB="0" distL="0" distR="0" wp14:anchorId="51FE6A4C" wp14:editId="7452B89F">
            <wp:extent cx="3076575" cy="30575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D0C10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EC47764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48E16CAA" w14:textId="5FE56BBB" w:rsidR="005C178C" w:rsidRPr="00D943A2" w:rsidRDefault="005C178C" w:rsidP="005C178C">
      <w:pPr>
        <w:jc w:val="center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  <w:r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 xml:space="preserve"> № 2</w:t>
      </w:r>
    </w:p>
    <w:p w14:paraId="3CDA33E5" w14:textId="77777777" w:rsidR="00395DE3" w:rsidRPr="005C178C" w:rsidRDefault="00395DE3" w:rsidP="00395DE3">
      <w:pPr>
        <w:jc w:val="center"/>
        <w:rPr>
          <w:rFonts w:ascii="Liberation Serif" w:hAnsi="Liberation Serif" w:cs="Liberation Serif"/>
          <w:sz w:val="28"/>
          <w:szCs w:val="28"/>
          <w:lang w:val="ru-RU"/>
        </w:rPr>
      </w:pPr>
    </w:p>
    <w:p w14:paraId="1A05A0CD" w14:textId="2AFA84D2" w:rsidR="00395DE3" w:rsidRPr="00E61505" w:rsidRDefault="005C178C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D2B63E" wp14:editId="67C638F0">
                <wp:simplePos x="0" y="0"/>
                <wp:positionH relativeFrom="column">
                  <wp:posOffset>2157095</wp:posOffset>
                </wp:positionH>
                <wp:positionV relativeFrom="paragraph">
                  <wp:posOffset>673735</wp:posOffset>
                </wp:positionV>
                <wp:extent cx="128588" cy="104775"/>
                <wp:effectExtent l="0" t="0" r="24130" b="28575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047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CCE6FB0" id="Овал 32" o:spid="_x0000_s1026" style="position:absolute;margin-left:169.85pt;margin-top:53.05pt;width:10.1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" fillcolor="red" strokecolor="#1f4d78 [1604]" strokeweight="1pt">
                <v:stroke joinstyle="miter"/>
              </v:oval>
            </w:pict>
          </mc:Fallback>
        </mc:AlternateContent>
      </w:r>
      <w:r w:rsidR="00D943A2">
        <w:rPr>
          <w:rFonts w:ascii="Liberation Serif" w:hAnsi="Liberation Serif" w:cs="Liberation Serif"/>
          <w:noProof/>
          <w:sz w:val="28"/>
          <w:szCs w:val="28"/>
          <w:lang w:val="ru-RU"/>
        </w:rPr>
        <w:drawing>
          <wp:inline distT="0" distB="0" distL="0" distR="0" wp14:anchorId="0DB5F2B0" wp14:editId="1750C34B">
            <wp:extent cx="2819400" cy="37052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8C52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1721A4D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167E71E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A1A605C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0EF8A02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208E2760" w14:textId="77777777"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8894DA5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EA3498" wp14:editId="2AF09D43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FF45CE" w14:textId="77777777"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14:paraId="6925E53F" w14:textId="77777777"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6DD89400" w14:textId="77777777"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EA3498" id="_x0000_s1027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" filled="f" stroked="f">
                <v:textbox style="mso-fit-shape-to-text:t">
                  <w:txbxContent>
                    <w:p w14:paraId="71FF45CE" w14:textId="77777777"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14:paraId="6925E53F" w14:textId="77777777"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14:paraId="6DD89400" w14:textId="77777777"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6745629" w14:textId="77777777"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81A249C" w14:textId="77777777"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6DFB339C" w14:textId="098C6D77"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bookmarkStart w:id="5" w:name="_Hlk156575477"/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</w:t>
      </w:r>
      <w:bookmarkEnd w:id="5"/>
      <w:r w:rsidRPr="00E61505">
        <w:rPr>
          <w:rFonts w:ascii="Liberation Serif" w:hAnsi="Liberation Serif" w:cs="Liberation Serif"/>
          <w:b/>
          <w:sz w:val="28"/>
          <w:szCs w:val="28"/>
        </w:rPr>
        <w:t xml:space="preserve">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  <w:r w:rsidR="006540A3">
        <w:rPr>
          <w:rFonts w:ascii="Liberation Serif" w:hAnsi="Liberation Serif" w:cs="Liberation Serif"/>
          <w:b/>
          <w:sz w:val="28"/>
          <w:szCs w:val="28"/>
          <w:lang w:val="ru-RU"/>
        </w:rPr>
        <w:t>*</w:t>
      </w:r>
    </w:p>
    <w:p w14:paraId="58F7D7B0" w14:textId="77777777"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71A6A0F" w14:textId="77777777"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14:paraId="0B63833D" w14:textId="77777777"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14:paraId="03AE8112" w14:textId="68726D34" w:rsidR="00384DA4" w:rsidRPr="00E508D7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</w:t>
      </w:r>
      <w:r w:rsidR="004F64B3">
        <w:rPr>
          <w:rFonts w:ascii="Liberation Serif" w:eastAsiaTheme="minorHAnsi" w:hAnsi="Liberation Serif" w:cs="Liberation Serif"/>
          <w:lang w:val="x-none" w:eastAsia="en-US"/>
        </w:rPr>
        <w:t>первый</w:t>
      </w:r>
      <w:r w:rsidR="00847B74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за </w:t>
      </w:r>
      <w:r w:rsidRPr="00E508D7">
        <w:rPr>
          <w:rFonts w:ascii="Liberation Serif" w:eastAsiaTheme="minorHAnsi" w:hAnsi="Liberation Serif" w:cs="Liberation Serif"/>
          <w:lang w:val="x-none" w:eastAsia="en-US"/>
        </w:rPr>
        <w:t>установку и эксплуатацию рекламной конструкции и общего количества дней в году.</w:t>
      </w:r>
    </w:p>
    <w:p w14:paraId="589A5512" w14:textId="032F45D8"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508D7">
        <w:rPr>
          <w:rFonts w:ascii="Liberation Serif" w:hAnsi="Liberation Serif" w:cs="Liberation Serif"/>
        </w:rPr>
        <w:t>Задаток в размере</w:t>
      </w:r>
      <w:r w:rsidRPr="00E508D7">
        <w:rPr>
          <w:rFonts w:ascii="Liberation Serif" w:hAnsi="Liberation Serif" w:cs="Liberation Serif"/>
          <w:b/>
          <w:lang w:val="ru-RU"/>
        </w:rPr>
        <w:t>__________</w:t>
      </w:r>
      <w:r w:rsidRPr="00E508D7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508D7">
        <w:rPr>
          <w:rFonts w:ascii="Liberation Serif" w:hAnsi="Liberation Serif" w:cs="Liberation Serif"/>
        </w:rPr>
        <w:br/>
        <w:t xml:space="preserve">за </w:t>
      </w:r>
      <w:r w:rsidR="004F64B3" w:rsidRPr="00E508D7">
        <w:rPr>
          <w:rFonts w:ascii="Liberation Serif" w:hAnsi="Liberation Serif" w:cs="Liberation Serif"/>
          <w:lang w:val="ru-RU"/>
        </w:rPr>
        <w:t>первы</w:t>
      </w:r>
      <w:r w:rsidR="006540A3" w:rsidRPr="00E508D7">
        <w:rPr>
          <w:rFonts w:ascii="Liberation Serif" w:hAnsi="Liberation Serif" w:cs="Liberation Serif"/>
          <w:lang w:val="ru-RU"/>
        </w:rPr>
        <w:t>й год</w:t>
      </w:r>
      <w:r w:rsidR="004F64B3" w:rsidRPr="00E508D7">
        <w:rPr>
          <w:rFonts w:ascii="Liberation Serif" w:hAnsi="Liberation Serif" w:cs="Liberation Serif"/>
          <w:lang w:val="ru-RU"/>
        </w:rPr>
        <w:t xml:space="preserve"> </w:t>
      </w:r>
      <w:r w:rsidRPr="00E508D7">
        <w:rPr>
          <w:rFonts w:ascii="Liberation Serif" w:hAnsi="Liberation Serif" w:cs="Liberation Serif"/>
        </w:rPr>
        <w:t>размещения рекламной конструкции.</w:t>
      </w:r>
    </w:p>
    <w:p w14:paraId="33BE82F5" w14:textId="282C291B" w:rsidR="00384DA4" w:rsidRDefault="005C178C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>
        <w:rPr>
          <w:rFonts w:ascii="Liberation Serif" w:hAnsi="Liberation Serif" w:cs="Liberation Serif"/>
          <w:lang w:val="ru-RU"/>
        </w:rPr>
        <w:t>Платежи</w:t>
      </w:r>
      <w:r w:rsidR="00384DA4" w:rsidRPr="00E61505">
        <w:rPr>
          <w:rFonts w:ascii="Liberation Serif" w:hAnsi="Liberation Serif" w:cs="Liberation Serif"/>
        </w:rPr>
        <w:t>, с учетом суммы задатка,</w:t>
      </w:r>
      <w:r w:rsidR="008A6988">
        <w:rPr>
          <w:rFonts w:ascii="Liberation Serif" w:hAnsi="Liberation Serif" w:cs="Liberation Serif"/>
          <w:lang w:val="ru-RU"/>
        </w:rPr>
        <w:t xml:space="preserve"> </w:t>
      </w:r>
      <w:r>
        <w:rPr>
          <w:rFonts w:ascii="Liberation Serif" w:hAnsi="Liberation Serif" w:cs="Liberation Serif"/>
          <w:lang w:val="ru-RU"/>
        </w:rPr>
        <w:t xml:space="preserve">осуществляются </w:t>
      </w:r>
      <w:r w:rsidR="00384DA4" w:rsidRPr="00E61505">
        <w:rPr>
          <w:rFonts w:ascii="Liberation Serif" w:hAnsi="Liberation Serif" w:cs="Liberation Serif"/>
        </w:rPr>
        <w:t>в соответствии с пунктом 3.2 Договора.</w:t>
      </w:r>
    </w:p>
    <w:p w14:paraId="2C55DA77" w14:textId="77777777" w:rsidR="006540A3" w:rsidRDefault="006540A3" w:rsidP="006540A3">
      <w:pPr>
        <w:spacing w:after="160" w:line="256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* - </w:t>
      </w:r>
      <w:r w:rsidRPr="00B43237">
        <w:rPr>
          <w:rFonts w:ascii="Liberation Serif" w:hAnsi="Liberation Serif" w:cs="Liberation Serif"/>
          <w:sz w:val="20"/>
          <w:szCs w:val="20"/>
        </w:rPr>
        <w:t>заполняется по результатам аукциона</w:t>
      </w:r>
    </w:p>
    <w:p w14:paraId="7E7A13C8" w14:textId="77777777" w:rsidR="006540A3" w:rsidRPr="006540A3" w:rsidRDefault="006540A3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14:paraId="072660E5" w14:textId="77777777"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14:paraId="665FEC28" w14:textId="77777777"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14:paraId="56994DC0" w14:textId="77777777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14:paraId="33E9B3F5" w14:textId="77777777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14:paraId="53AD9133" w14:textId="77777777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211"/>
                        </w:tblGrid>
                        <w:tr w:rsidR="002F1593" w14:paraId="542A493E" w14:textId="77777777" w:rsidTr="002F1593">
                          <w:trPr>
                            <w:trHeight w:val="5099"/>
                          </w:trPr>
                          <w:tc>
                            <w:tcPr>
                              <w:tcW w:w="5211" w:type="dxa"/>
                              <w:hideMark/>
                            </w:tcPr>
                            <w:p w14:paraId="477764D8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ГАУ СО «Екатеринбург Арена»</w:t>
                              </w:r>
                            </w:p>
                            <w:p w14:paraId="4A649AD8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 xml:space="preserve">Юридический и почтовый адрес: </w:t>
                              </w:r>
                            </w:p>
                            <w:p w14:paraId="10952B49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620028, г. Екатеринбург, ул. Репина, соор. 5</w:t>
                              </w:r>
                            </w:p>
                            <w:p w14:paraId="45AA48B1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ИНН 6658530248</w:t>
                              </w:r>
                            </w:p>
                            <w:p w14:paraId="30B3787B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КПП 665801001</w:t>
                              </w:r>
                            </w:p>
                            <w:p w14:paraId="7021D9C7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ОГРН 1196658079166</w:t>
                              </w:r>
                            </w:p>
                            <w:p w14:paraId="5DAC91FD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 xml:space="preserve">Получатель: Министерство финансов Свердловской области </w:t>
                              </w:r>
                            </w:p>
                            <w:p w14:paraId="406989ED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 xml:space="preserve">(ГАУ СО "ЕКАТЕРИНБУРГ АРЕНА", </w:t>
                              </w:r>
                            </w:p>
                            <w:p w14:paraId="2BDD1BF8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л/с 33016910490)</w:t>
                              </w:r>
                            </w:p>
                            <w:p w14:paraId="5C86CEE3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 xml:space="preserve">Наименование банка: </w:t>
                              </w:r>
                            </w:p>
                            <w:p w14:paraId="3ABBB37B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r>
                                <w:t>Уральское ГУ Банка России//УФК по Свердловской области г. Екатеринбург</w:t>
                              </w:r>
                            </w:p>
                            <w:p w14:paraId="4DE1476E" w14:textId="77777777" w:rsidR="002F1593" w:rsidRDefault="002F1593" w:rsidP="002F1593">
                              <w:pPr>
                                <w:framePr w:hSpace="180" w:wrap="around" w:vAnchor="text" w:hAnchor="text" w:y="1"/>
                                <w:spacing w:after="40"/>
                                <w:suppressOverlap/>
                                <w:rPr>
                                  <w:rFonts w:ascii="Times New Roman" w:hAnsi="Times New Roman"/>
                                  <w:snapToGrid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napToGrid w:val="0"/>
                                </w:rPr>
                                <w:t xml:space="preserve">Единый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napToGrid w:val="0"/>
                                </w:rPr>
                                <w:t>казнач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napToGrid w:val="0"/>
                                </w:rPr>
                                <w:t>. счёт:40102810645370000054</w:t>
                              </w:r>
                            </w:p>
                            <w:p w14:paraId="567E2751" w14:textId="77777777" w:rsidR="002F1593" w:rsidRDefault="002F1593" w:rsidP="002F1593">
                              <w:pPr>
                                <w:framePr w:hSpace="180" w:wrap="around" w:vAnchor="text" w:hAnchor="text" w:y="1"/>
                                <w:spacing w:after="40"/>
                                <w:suppressOverlap/>
                                <w:rPr>
                                  <w:rFonts w:ascii="Times New Roman" w:hAnsi="Times New Roman"/>
                                  <w:snapToGrid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napToGrid w:val="0"/>
                                </w:rPr>
                                <w:t>Номер счета: 03224643650000006200</w:t>
                              </w:r>
                            </w:p>
                            <w:p w14:paraId="40B73EE5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  <w:rPr>
                                  <w:snapToGrid w:val="0"/>
                                </w:rPr>
                              </w:pPr>
                              <w:r>
                                <w:rPr>
                                  <w:snapToGrid w:val="0"/>
                                </w:rPr>
                                <w:t>БИК 016577551</w:t>
                              </w:r>
                            </w:p>
                            <w:p w14:paraId="50F4A351" w14:textId="77777777" w:rsidR="002F1593" w:rsidRDefault="00853EA4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</w:pPr>
                              <w:hyperlink r:id="rId12" w:history="1">
                                <w:r w:rsidR="002F1593">
                                  <w:rPr>
                                    <w:rStyle w:val="ae"/>
                                    <w:lang w:val="en-US"/>
                                  </w:rPr>
                                  <w:t>arena</w:t>
                                </w:r>
                                <w:r w:rsidR="002F1593">
                                  <w:rPr>
                                    <w:rStyle w:val="ae"/>
                                  </w:rPr>
                                  <w:t>.</w:t>
                                </w:r>
                                <w:r w:rsidR="002F1593">
                                  <w:rPr>
                                    <w:rStyle w:val="ae"/>
                                    <w:lang w:val="en-US"/>
                                  </w:rPr>
                                  <w:t>info</w:t>
                                </w:r>
                                <w:r w:rsidR="002F1593">
                                  <w:rPr>
                                    <w:rStyle w:val="ae"/>
                                  </w:rPr>
                                  <w:t>@</w:t>
                                </w:r>
                                <w:proofErr w:type="spellStart"/>
                                <w:r w:rsidR="002F1593">
                                  <w:rPr>
                                    <w:rStyle w:val="ae"/>
                                    <w:lang w:val="en-US"/>
                                  </w:rPr>
                                  <w:t>egov</w:t>
                                </w:r>
                                <w:proofErr w:type="spellEnd"/>
                                <w:r w:rsidR="002F1593">
                                  <w:rPr>
                                    <w:rStyle w:val="ae"/>
                                  </w:rPr>
                                  <w:t>66.</w:t>
                                </w:r>
                                <w:proofErr w:type="spellStart"/>
                                <w:r w:rsidR="002F1593">
                                  <w:rPr>
                                    <w:rStyle w:val="ae"/>
                                    <w:lang w:val="en-US"/>
                                  </w:rPr>
                                  <w:t>ru</w:t>
                                </w:r>
                                <w:proofErr w:type="spellEnd"/>
                              </w:hyperlink>
                            </w:p>
                          </w:tc>
                          <w:bookmarkStart w:id="6" w:name="_GoBack"/>
                          <w:bookmarkEnd w:id="6"/>
                        </w:tr>
                        <w:tr w:rsidR="002F1593" w14:paraId="2F27F6A8" w14:textId="77777777" w:rsidTr="002F1593">
                          <w:tc>
                            <w:tcPr>
                              <w:tcW w:w="5211" w:type="dxa"/>
                            </w:tcPr>
                            <w:p w14:paraId="7548C229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  <w:jc w:val="both"/>
                              </w:pPr>
                              <w:r>
                                <w:t>Генеральный директор</w:t>
                              </w:r>
                            </w:p>
                            <w:p w14:paraId="034D9BA7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  <w:jc w:val="both"/>
                              </w:pPr>
                            </w:p>
                            <w:p w14:paraId="535919C7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  <w:jc w:val="both"/>
                              </w:pPr>
                              <w:r>
                                <w:t>___________________________/Е.С. Нохрин/</w:t>
                              </w:r>
                            </w:p>
                            <w:p w14:paraId="1C3EC568" w14:textId="77777777" w:rsidR="002F1593" w:rsidRDefault="002F1593" w:rsidP="002F1593">
                              <w:pPr>
                                <w:pStyle w:val="ConsPlusNormal"/>
                                <w:framePr w:hSpace="180" w:wrap="around" w:vAnchor="text" w:hAnchor="text" w:y="1"/>
                                <w:spacing w:after="40"/>
                                <w:suppressOverlap/>
                                <w:jc w:val="both"/>
                              </w:pPr>
                              <w:proofErr w:type="spellStart"/>
                              <w:r>
                                <w:t>м.п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c>
                        </w:tr>
                      </w:tbl>
                      <w:p w14:paraId="236DDA29" w14:textId="597E2D07"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45" w:type="dxa"/>
                      </w:tcPr>
                      <w:p w14:paraId="48572EDC" w14:textId="77777777"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4A84537" w14:textId="77777777"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14:paraId="06743A35" w14:textId="77777777"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14:paraId="27A99A64" w14:textId="77777777"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094C6BF" w14:textId="77777777"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524899B6" w14:textId="77777777"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14:paraId="463DC896" w14:textId="77777777"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CDE3CF" wp14:editId="54A97F8C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0A08A3" w14:textId="77777777"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14:paraId="7AFA37AB" w14:textId="77777777"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C368F08" w14:textId="77777777"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CDE3CF" id="Прямоугольник 29" o:spid="_x0000_s1028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" filled="f" stroked="f">
                <v:textbox style="mso-fit-shape-to-text:t">
                  <w:txbxContent>
                    <w:p w14:paraId="6B0A08A3" w14:textId="77777777"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14:paraId="7AFA37AB" w14:textId="77777777"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14:paraId="6C368F08" w14:textId="77777777"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450ACB" w14:textId="77777777"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32BBE198" w14:textId="77777777"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6CCA4182" w14:textId="77777777"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0F8119F3" w14:textId="486B657C" w:rsidR="002F1593" w:rsidRDefault="002F1593" w:rsidP="002F1593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bookmarkStart w:id="7" w:name="_Hlk156575519"/>
      <w:r w:rsidRPr="00614C19">
        <w:rPr>
          <w:rFonts w:ascii="Liberation Serif" w:hAnsi="Liberation Serif" w:cs="Liberation Serif"/>
          <w:b/>
        </w:rPr>
        <w:t>ТЕХНИЧЕСКИЕ ТРЕБОВАНИЯ К УСТАНОВКЕ И ВНЕШНЕМУ ВИДУ РЕКЛАМНОЙ КОНСТРУКЦИИ «</w:t>
      </w:r>
      <w:r>
        <w:rPr>
          <w:rFonts w:ascii="Liberation Serif" w:hAnsi="Liberation Serif" w:cs="Liberation Serif"/>
          <w:b/>
        </w:rPr>
        <w:t>СУПЕРСАЙТ</w:t>
      </w:r>
      <w:r w:rsidRPr="00614C19">
        <w:rPr>
          <w:rFonts w:ascii="Liberation Serif" w:hAnsi="Liberation Serif" w:cs="Liberation Serif"/>
          <w:b/>
        </w:rPr>
        <w:t>»</w:t>
      </w:r>
      <w:bookmarkEnd w:id="7"/>
      <w:r>
        <w:rPr>
          <w:rFonts w:ascii="Liberation Serif" w:hAnsi="Liberation Serif" w:cs="Liberation Serif"/>
          <w:b/>
        </w:rPr>
        <w:t xml:space="preserve"> </w:t>
      </w:r>
    </w:p>
    <w:p w14:paraId="66CD3440" w14:textId="77777777" w:rsidR="002F1593" w:rsidRPr="00614C19" w:rsidRDefault="002F1593" w:rsidP="002F1593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695A6532" w14:textId="77777777" w:rsidR="002F1593" w:rsidRPr="00B027F2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14:paraId="4BE92939" w14:textId="77777777" w:rsidR="002F1593" w:rsidRPr="00B027F2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14:paraId="4ADF456D" w14:textId="77777777" w:rsidR="002F1593" w:rsidRPr="00B027F2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правилам устройства электроустановок (ПУЭ);</w:t>
      </w:r>
    </w:p>
    <w:p w14:paraId="727738A4" w14:textId="77777777" w:rsidR="002F1593" w:rsidRPr="00B027F2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14:paraId="62C4E7CF" w14:textId="77777777" w:rsidR="002F1593" w:rsidRPr="00B027F2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национальным стандартам ГОСТ-Р;</w:t>
      </w:r>
    </w:p>
    <w:p w14:paraId="36FDD055" w14:textId="77777777" w:rsidR="002F1593" w:rsidRPr="00B027F2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- другим документам и правовым актам.</w:t>
      </w:r>
    </w:p>
    <w:p w14:paraId="422E2871" w14:textId="79CCBE64" w:rsidR="002F1593" w:rsidRPr="00E508D7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B027F2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</w:t>
      </w:r>
      <w:r>
        <w:rPr>
          <w:rFonts w:ascii="Liberation Serif" w:hAnsi="Liberation Serif" w:cs="Liberation Serif"/>
        </w:rPr>
        <w:t xml:space="preserve"> </w:t>
      </w:r>
      <w:r w:rsidR="008A6988">
        <w:rPr>
          <w:rFonts w:ascii="Liberation Serif" w:hAnsi="Liberation Serif" w:cs="Liberation Serif"/>
        </w:rPr>
        <w:t>15х5</w:t>
      </w:r>
      <w:r>
        <w:rPr>
          <w:rFonts w:ascii="Liberation Serif" w:hAnsi="Liberation Serif" w:cs="Liberation Serif"/>
        </w:rPr>
        <w:t xml:space="preserve"> м</w:t>
      </w:r>
      <w:r w:rsidRPr="00B027F2">
        <w:rPr>
          <w:rFonts w:ascii="Liberation Serif" w:hAnsi="Liberation Serif" w:cs="Liberation Serif"/>
        </w:rPr>
        <w:t xml:space="preserve">, </w:t>
      </w:r>
      <w:r w:rsidRPr="00AF6FCB">
        <w:rPr>
          <w:rFonts w:ascii="Liberation Serif" w:hAnsi="Liberation Serif" w:cs="Liberation Serif"/>
        </w:rPr>
        <w:t>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</w:t>
      </w:r>
      <w:r>
        <w:rPr>
          <w:rFonts w:ascii="Liberation Serif" w:hAnsi="Liberation Serif" w:cs="Liberation Serif"/>
        </w:rPr>
        <w:t xml:space="preserve"> или внутренним</w:t>
      </w:r>
      <w:r w:rsidRPr="00AF6FCB">
        <w:rPr>
          <w:rFonts w:ascii="Liberation Serif" w:hAnsi="Liberation Serif" w:cs="Liberation Serif"/>
        </w:rPr>
        <w:t xml:space="preserve"> подсветом</w:t>
      </w:r>
      <w:r w:rsidRPr="00B027F2">
        <w:rPr>
          <w:rFonts w:ascii="Liberation Serif" w:hAnsi="Liberation Serif" w:cs="Liberation Serif"/>
        </w:rPr>
        <w:t xml:space="preserve">. </w:t>
      </w:r>
      <w:r w:rsidRPr="00AF6FCB">
        <w:rPr>
          <w:rFonts w:ascii="Liberation Serif" w:hAnsi="Liberation Serif" w:cs="Liberation Serif"/>
        </w:rPr>
        <w:t xml:space="preserve">Рекламная конструкция должна иметь маркировку 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</w:t>
      </w:r>
      <w:r>
        <w:rPr>
          <w:rFonts w:ascii="Liberation Serif" w:hAnsi="Liberation Serif" w:cs="Liberation Serif"/>
        </w:rPr>
        <w:t xml:space="preserve">круглого </w:t>
      </w:r>
      <w:r w:rsidRPr="00E508D7">
        <w:rPr>
          <w:rFonts w:ascii="Liberation Serif" w:hAnsi="Liberation Serif" w:cs="Liberation Serif"/>
        </w:rPr>
        <w:t>сечения. Фундамент должен быть заглублен. Все металлоконструкции выполняются в строгом соблюдении проектной документации.</w:t>
      </w:r>
    </w:p>
    <w:p w14:paraId="7FD24F8A" w14:textId="3FEB212E" w:rsidR="002F1593" w:rsidRPr="00E508D7" w:rsidRDefault="002F1593" w:rsidP="002F1593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E508D7">
        <w:rPr>
          <w:rFonts w:ascii="Liberation Serif" w:hAnsi="Liberation Serif" w:cs="Liberation Serif"/>
        </w:rPr>
        <w:t>3. Внешний вид и дизайн рекламной конструкции должен</w:t>
      </w:r>
      <w:r w:rsidR="00E508D7" w:rsidRPr="00E508D7">
        <w:rPr>
          <w:rFonts w:ascii="Liberation Serif" w:hAnsi="Liberation Serif" w:cs="Liberation Serif"/>
        </w:rPr>
        <w:t xml:space="preserve"> быть согласован с Учреждением и должен</w:t>
      </w:r>
      <w:r w:rsidRPr="00E508D7">
        <w:rPr>
          <w:rFonts w:ascii="Liberation Serif" w:hAnsi="Liberation Serif" w:cs="Liberation Serif"/>
        </w:rPr>
        <w:t xml:space="preserve"> соответствовать требованиям:</w:t>
      </w:r>
    </w:p>
    <w:p w14:paraId="42424ED4" w14:textId="77777777" w:rsidR="002F1593" w:rsidRPr="00E508D7" w:rsidRDefault="002F1593" w:rsidP="002F1593">
      <w:pPr>
        <w:rPr>
          <w:lang w:val="ru-RU"/>
        </w:rPr>
      </w:pPr>
    </w:p>
    <w:p w14:paraId="4E2FECE9" w14:textId="77777777" w:rsidR="00E508D7" w:rsidRPr="00E508D7" w:rsidRDefault="002F1593" w:rsidP="002F1593">
      <w:pPr>
        <w:rPr>
          <w:rFonts w:ascii="Liberation Serif" w:hAnsi="Liberation Serif" w:cs="Liberation Serif"/>
          <w:noProof/>
          <w:lang w:val="ru-RU"/>
        </w:rPr>
      </w:pPr>
      <w:r w:rsidRPr="00E508D7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13A94BB" wp14:editId="3F688235">
                <wp:simplePos x="0" y="0"/>
                <wp:positionH relativeFrom="margin">
                  <wp:posOffset>2584642</wp:posOffset>
                </wp:positionH>
                <wp:positionV relativeFrom="paragraph">
                  <wp:posOffset>12377</wp:posOffset>
                </wp:positionV>
                <wp:extent cx="3804249" cy="3433313"/>
                <wp:effectExtent l="0" t="0" r="0" b="0"/>
                <wp:wrapNone/>
                <wp:docPr id="33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249" cy="34333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93363" w14:textId="77777777" w:rsidR="002F1593" w:rsidRPr="00DA33FD" w:rsidRDefault="002F1593" w:rsidP="002F159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DA33FD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РАЗМЕРЫ:</w:t>
                            </w:r>
                          </w:p>
                          <w:p w14:paraId="137B6BB0" w14:textId="2E1C5DC6" w:rsidR="00E508D7" w:rsidRPr="00E508D7" w:rsidRDefault="00E508D7" w:rsidP="002F1593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Р</w:t>
                            </w:r>
                            <w:r w:rsidR="002F1593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азмер</w:t>
                            </w: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одного</w:t>
                            </w:r>
                            <w:r w:rsidR="002F1593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информационного поля</w:t>
                            </w: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:</w:t>
                            </w:r>
                          </w:p>
                          <w:p w14:paraId="1D052B91" w14:textId="4AA9901E" w:rsidR="002F1593" w:rsidRPr="00E508D7" w:rsidRDefault="002F1593" w:rsidP="00E508D7">
                            <w:pPr>
                              <w:pStyle w:val="af3"/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E508D7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15 м(ширина) х 5</w:t>
                            </w: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м</w:t>
                            </w:r>
                            <w:r w:rsidR="00E508D7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(высота)</w:t>
                            </w:r>
                          </w:p>
                          <w:p w14:paraId="6A6521E8" w14:textId="77777777" w:rsidR="002F1593" w:rsidRPr="00E508D7" w:rsidRDefault="002F1593" w:rsidP="002F1593">
                            <w:pPr>
                              <w:pStyle w:val="af2"/>
                              <w:spacing w:before="6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ТЕХНОЛОГИЯ СМЕНЫ ИЗОБРАЖЕНИЙ:</w:t>
                            </w:r>
                          </w:p>
                          <w:p w14:paraId="5F2B3F35" w14:textId="7494E7FA" w:rsidR="002F1593" w:rsidRPr="00E508D7" w:rsidRDefault="002F1593" w:rsidP="002F1593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цифровая технология смены изображения</w:t>
                            </w:r>
                            <w:r w:rsidR="00E508D7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(мультимедиа экран)</w:t>
                            </w:r>
                          </w:p>
                          <w:p w14:paraId="40BA2B32" w14:textId="77777777" w:rsidR="002F1593" w:rsidRPr="00E508D7" w:rsidRDefault="002F1593" w:rsidP="002F1593">
                            <w:pPr>
                              <w:pStyle w:val="af2"/>
                              <w:spacing w:before="60" w:beforeAutospacing="0" w:after="0" w:afterAutospacing="0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ОПОРНАЯ СТОЙКА:</w:t>
                            </w:r>
                          </w:p>
                          <w:p w14:paraId="4117EBD7" w14:textId="77777777" w:rsidR="002F1593" w:rsidRPr="00E508D7" w:rsidRDefault="002F1593" w:rsidP="002F1593">
                            <w:pPr>
                              <w:pStyle w:val="af3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выполнена из круглой профильной трубы</w:t>
                            </w:r>
                          </w:p>
                          <w:p w14:paraId="4DBF664E" w14:textId="77777777" w:rsidR="002F1593" w:rsidRPr="00E508D7" w:rsidRDefault="002F1593" w:rsidP="002F1593">
                            <w:pPr>
                              <w:pStyle w:val="af2"/>
                              <w:spacing w:before="0" w:beforeAutospacing="0" w:after="0" w:afterAutospacing="0"/>
                              <w:ind w:firstLine="709"/>
                              <w:rPr>
                                <w:rFonts w:ascii="Liberation Serif" w:hAnsi="Liberation Serif" w:cs="Liberation Serif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(диаметр определить проектом);</w:t>
                            </w:r>
                          </w:p>
                          <w:p w14:paraId="42C497F3" w14:textId="1BFAC95B" w:rsidR="002F1593" w:rsidRPr="00E508D7" w:rsidRDefault="002F1593" w:rsidP="002F1593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допустимая высота опорной стойки от </w:t>
                            </w:r>
                            <w:r w:rsidR="00E508D7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7</w:t>
                            </w: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до 20м</w:t>
                            </w:r>
                            <w:r w:rsidR="00E508D7"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 xml:space="preserve"> (определить проектом)</w:t>
                            </w:r>
                            <w:r w:rsidRPr="00E508D7">
                              <w:rPr>
                                <w:rFonts w:ascii="Liberation Serif" w:hAnsi="Liberation Serif" w:cs="Liberation Serif"/>
                                <w:color w:val="000000" w:themeColor="text1"/>
                                <w:kern w:val="24"/>
                              </w:rPr>
                              <w:t>;</w:t>
                            </w:r>
                          </w:p>
                          <w:p w14:paraId="0B062869" w14:textId="7F0B6E56" w:rsidR="002F1593" w:rsidRPr="00B027F2" w:rsidRDefault="002F1593" w:rsidP="002F1593">
                            <w:pPr>
                              <w:pStyle w:val="af3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ascii="Liberation Serif" w:eastAsia="Times New Roman" w:hAnsi="Liberation Serif" w:cs="Liberation Serif"/>
                                <w:color w:val="00B050"/>
                              </w:rPr>
                            </w:pPr>
                            <w:r w:rsidRPr="00E508D7">
                              <w:rPr>
                                <w:rFonts w:ascii="Liberation Serif" w:hAnsi="Liberation Serif" w:cs="Liberation Serif"/>
                              </w:rPr>
                              <w:t>внешняя поверхность</w:t>
                            </w:r>
                            <w:r w:rsidRPr="00B027F2">
                              <w:rPr>
                                <w:rFonts w:ascii="Liberation Serif" w:hAnsi="Liberation Serif" w:cs="Liberation Serif"/>
                              </w:rPr>
                              <w:t xml:space="preserve"> рекламной конструкции 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br/>
                            </w:r>
                            <w:r w:rsidRPr="00B027F2">
                              <w:rPr>
                                <w:rFonts w:ascii="Liberation Serif" w:hAnsi="Liberation Serif" w:cs="Liberation Serif"/>
                              </w:rPr>
                              <w:t xml:space="preserve">и опоры должна быть окрашена полимерно-порошковым покрытием в цвет 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  <w:lang w:val="en-US"/>
                              </w:rPr>
                              <w:t>RAL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 xml:space="preserve"> 7042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</w:rPr>
                              <w:t xml:space="preserve"> (</w:t>
                            </w:r>
                            <w:r>
                              <w:rPr>
                                <w:rFonts w:ascii="Liberation Serif" w:hAnsi="Liberation Serif" w:cs="Liberation Serif"/>
                              </w:rPr>
                              <w:t>светло-серый</w:t>
                            </w:r>
                            <w:r w:rsidRPr="00AF6FCB">
                              <w:rPr>
                                <w:rFonts w:ascii="Liberation Serif" w:hAnsi="Liberation Serif" w:cs="Liberation Serif"/>
                              </w:rPr>
                              <w:t>)</w:t>
                            </w:r>
                          </w:p>
                          <w:p w14:paraId="7C4C2053" w14:textId="77777777" w:rsidR="002F1593" w:rsidRPr="00DA33FD" w:rsidRDefault="002F1593" w:rsidP="002F1593">
                            <w:pPr>
                              <w:rPr>
                                <w:rFonts w:ascii="Liberation Serif" w:hAnsi="Liberation Serif" w:cs="Liberation Serif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A94BB" id="Прямоугольник 4" o:spid="_x0000_s1029" style="position:absolute;margin-left:203.5pt;margin-top:.95pt;width:299.55pt;height:270.35pt;z-index:-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" filled="f" stroked="f">
                <v:textbox>
                  <w:txbxContent>
                    <w:p w14:paraId="15093363" w14:textId="77777777" w:rsidR="002F1593" w:rsidRPr="00DA33FD" w:rsidRDefault="002F1593" w:rsidP="002F159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 w:rsidRPr="00DA33FD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РАЗМЕРЫ:</w:t>
                      </w:r>
                    </w:p>
                    <w:p w14:paraId="137B6BB0" w14:textId="2E1C5DC6" w:rsidR="00E508D7" w:rsidRPr="00E508D7" w:rsidRDefault="00E508D7" w:rsidP="002F1593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Р</w:t>
                      </w:r>
                      <w:r w:rsidR="002F1593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азмер</w:t>
                      </w: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одного</w:t>
                      </w:r>
                      <w:r w:rsidR="002F1593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информационного поля</w:t>
                      </w: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:</w:t>
                      </w:r>
                    </w:p>
                    <w:p w14:paraId="1D052B91" w14:textId="4AA9901E" w:rsidR="002F1593" w:rsidRPr="00E508D7" w:rsidRDefault="002F1593" w:rsidP="00E508D7">
                      <w:pPr>
                        <w:pStyle w:val="af3"/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15 м(ширина) х 5</w:t>
                      </w: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м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(высота)</w:t>
                      </w:r>
                    </w:p>
                    <w:p w14:paraId="6A6521E8" w14:textId="77777777" w:rsidR="002F1593" w:rsidRPr="00E508D7" w:rsidRDefault="002F1593" w:rsidP="002F1593">
                      <w:pPr>
                        <w:pStyle w:val="af2"/>
                        <w:spacing w:before="6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ТЕХНОЛОГИЯ СМЕНЫ ИЗОБРАЖЕНИЙ:</w:t>
                      </w:r>
                    </w:p>
                    <w:p w14:paraId="5F2B3F35" w14:textId="7494E7FA" w:rsidR="002F1593" w:rsidRPr="00E508D7" w:rsidRDefault="002F1593" w:rsidP="002F1593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цифровая технология смены изображения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(мультимедиа экран)</w:t>
                      </w:r>
                    </w:p>
                    <w:p w14:paraId="40BA2B32" w14:textId="77777777" w:rsidR="002F1593" w:rsidRPr="00E508D7" w:rsidRDefault="002F1593" w:rsidP="002F1593">
                      <w:pPr>
                        <w:pStyle w:val="af2"/>
                        <w:spacing w:before="60" w:beforeAutospacing="0" w:after="0" w:afterAutospacing="0"/>
                        <w:rPr>
                          <w:rFonts w:ascii="Liberation Serif" w:hAnsi="Liberation Serif" w:cs="Liberation Serif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ОПОРНАЯ СТОЙКА:</w:t>
                      </w:r>
                    </w:p>
                    <w:p w14:paraId="4117EBD7" w14:textId="77777777" w:rsidR="002F1593" w:rsidRPr="00E508D7" w:rsidRDefault="002F1593" w:rsidP="002F1593">
                      <w:pPr>
                        <w:pStyle w:val="af3"/>
                        <w:numPr>
                          <w:ilvl w:val="0"/>
                          <w:numId w:val="16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выполнена из круглой профильной трубы</w:t>
                      </w:r>
                    </w:p>
                    <w:p w14:paraId="4DBF664E" w14:textId="77777777" w:rsidR="002F1593" w:rsidRPr="00E508D7" w:rsidRDefault="002F1593" w:rsidP="002F1593">
                      <w:pPr>
                        <w:pStyle w:val="af2"/>
                        <w:spacing w:before="0" w:beforeAutospacing="0" w:after="0" w:afterAutospacing="0"/>
                        <w:ind w:firstLine="709"/>
                        <w:rPr>
                          <w:rFonts w:ascii="Liberation Serif" w:hAnsi="Liberation Serif" w:cs="Liberation Serif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(диаметр определить проектом);</w:t>
                      </w:r>
                    </w:p>
                    <w:p w14:paraId="42C497F3" w14:textId="1BFAC95B" w:rsidR="002F1593" w:rsidRPr="00E508D7" w:rsidRDefault="002F1593" w:rsidP="002F1593">
                      <w:pPr>
                        <w:pStyle w:val="af3"/>
                        <w:numPr>
                          <w:ilvl w:val="0"/>
                          <w:numId w:val="17"/>
                        </w:numPr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допустимая высота опорной стойки от 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7</w:t>
                      </w: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до 20м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 xml:space="preserve"> (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определить проектом</w:t>
                      </w:r>
                      <w:r w:rsidR="00E508D7"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)</w:t>
                      </w:r>
                      <w:r w:rsidRPr="00E508D7">
                        <w:rPr>
                          <w:rFonts w:ascii="Liberation Serif" w:hAnsi="Liberation Serif" w:cs="Liberation Serif"/>
                          <w:color w:val="000000" w:themeColor="text1"/>
                          <w:kern w:val="24"/>
                        </w:rPr>
                        <w:t>;</w:t>
                      </w:r>
                    </w:p>
                    <w:p w14:paraId="0B062869" w14:textId="7F0B6E56" w:rsidR="002F1593" w:rsidRPr="00B027F2" w:rsidRDefault="002F1593" w:rsidP="002F1593">
                      <w:pPr>
                        <w:pStyle w:val="af3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ascii="Liberation Serif" w:eastAsia="Times New Roman" w:hAnsi="Liberation Serif" w:cs="Liberation Serif"/>
                          <w:color w:val="00B050"/>
                        </w:rPr>
                      </w:pPr>
                      <w:r w:rsidRPr="00E508D7">
                        <w:rPr>
                          <w:rFonts w:ascii="Liberation Serif" w:hAnsi="Liberation Serif" w:cs="Liberation Serif"/>
                        </w:rPr>
                        <w:t>внешняя поверхность</w:t>
                      </w:r>
                      <w:r w:rsidRPr="00B027F2">
                        <w:rPr>
                          <w:rFonts w:ascii="Liberation Serif" w:hAnsi="Liberation Serif" w:cs="Liberation Serif"/>
                        </w:rPr>
                        <w:t xml:space="preserve"> рекламной конструкции </w:t>
                      </w:r>
                      <w:r>
                        <w:rPr>
                          <w:rFonts w:ascii="Liberation Serif" w:hAnsi="Liberation Serif" w:cs="Liberation Serif"/>
                        </w:rPr>
                        <w:br/>
                      </w:r>
                      <w:r w:rsidRPr="00B027F2">
                        <w:rPr>
                          <w:rFonts w:ascii="Liberation Serif" w:hAnsi="Liberation Serif" w:cs="Liberation Serif"/>
                        </w:rPr>
                        <w:t xml:space="preserve">и опоры должна быть окрашена полимерно-порошковым покрытием в цвет </w:t>
                      </w:r>
                      <w:r w:rsidRPr="00AF6FCB">
                        <w:rPr>
                          <w:rFonts w:ascii="Liberation Serif" w:hAnsi="Liberation Serif" w:cs="Liberation Serif"/>
                          <w:lang w:val="en-US"/>
                        </w:rPr>
                        <w:t>RAL</w:t>
                      </w:r>
                      <w:r>
                        <w:rPr>
                          <w:rFonts w:ascii="Liberation Serif" w:hAnsi="Liberation Serif" w:cs="Liberation Serif"/>
                        </w:rPr>
                        <w:t xml:space="preserve"> 7042</w:t>
                      </w:r>
                      <w:r w:rsidRPr="00AF6FCB">
                        <w:rPr>
                          <w:rFonts w:ascii="Liberation Serif" w:hAnsi="Liberation Serif" w:cs="Liberation Serif"/>
                        </w:rPr>
                        <w:t xml:space="preserve"> (</w:t>
                      </w:r>
                      <w:r>
                        <w:rPr>
                          <w:rFonts w:ascii="Liberation Serif" w:hAnsi="Liberation Serif" w:cs="Liberation Serif"/>
                        </w:rPr>
                        <w:t>светло-серый</w:t>
                      </w:r>
                      <w:r w:rsidRPr="00AF6FCB">
                        <w:rPr>
                          <w:rFonts w:ascii="Liberation Serif" w:hAnsi="Liberation Serif" w:cs="Liberation Serif"/>
                        </w:rPr>
                        <w:t>)</w:t>
                      </w:r>
                    </w:p>
                    <w:p w14:paraId="7C4C2053" w14:textId="77777777" w:rsidR="002F1593" w:rsidRPr="00DA33FD" w:rsidRDefault="002F1593" w:rsidP="002F1593">
                      <w:pPr>
                        <w:rPr>
                          <w:rFonts w:ascii="Liberation Serif" w:hAnsi="Liberation Serif" w:cs="Liberation Seri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D6F1DD" w14:textId="5093B913" w:rsidR="002F1593" w:rsidRDefault="002F1593" w:rsidP="002F1593">
      <w:pPr>
        <w:rPr>
          <w:lang w:val="ru-RU"/>
        </w:rPr>
      </w:pPr>
      <w:r w:rsidRPr="00E508D7">
        <w:rPr>
          <w:rFonts w:ascii="Liberation Serif" w:hAnsi="Liberation Serif" w:cs="Liberation Serif"/>
          <w:noProof/>
          <w:lang w:val="ru-RU"/>
        </w:rPr>
        <w:drawing>
          <wp:inline distT="0" distB="0" distL="0" distR="0" wp14:anchorId="2757EE8B" wp14:editId="53385C0A">
            <wp:extent cx="1533525" cy="1807945"/>
            <wp:effectExtent l="0" t="0" r="0" b="1905"/>
            <wp:docPr id="34" name="Рисунок 34" descr="C:\Users\d.solovev\AppData\Local\Microsoft\Windows\INetCache\Content.Word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.solovev\AppData\Local\Microsoft\Windows\INetCache\Content.Word\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370"/>
                    <a:stretch/>
                  </pic:blipFill>
                  <pic:spPr bwMode="auto">
                    <a:xfrm>
                      <a:off x="0" y="0"/>
                      <a:ext cx="1540031" cy="18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94C67" w14:textId="77777777" w:rsidR="002F1593" w:rsidRDefault="002F1593" w:rsidP="002F1593">
      <w:pPr>
        <w:rPr>
          <w:lang w:val="ru-RU"/>
        </w:rPr>
      </w:pPr>
    </w:p>
    <w:p w14:paraId="6E3F93C4" w14:textId="342FD3B6" w:rsidR="002F1593" w:rsidRDefault="002F1593" w:rsidP="002F1593">
      <w:pPr>
        <w:rPr>
          <w:lang w:val="ru-RU"/>
        </w:rPr>
      </w:pPr>
      <w:r w:rsidRPr="00DA33FD">
        <w:rPr>
          <w:rFonts w:ascii="Liberation Serif" w:hAnsi="Liberation Serif" w:cs="Liberation Serif"/>
          <w:noProof/>
          <w:lang w:val="ru-RU"/>
        </w:rPr>
        <w:drawing>
          <wp:anchor distT="0" distB="0" distL="114300" distR="114300" simplePos="0" relativeHeight="251704320" behindDoc="1" locked="0" layoutInCell="1" allowOverlap="1" wp14:anchorId="53888FD7" wp14:editId="39031162">
            <wp:simplePos x="0" y="0"/>
            <wp:positionH relativeFrom="column">
              <wp:posOffset>594995</wp:posOffset>
            </wp:positionH>
            <wp:positionV relativeFrom="paragraph">
              <wp:posOffset>273050</wp:posOffset>
            </wp:positionV>
            <wp:extent cx="1152525" cy="666750"/>
            <wp:effectExtent l="0" t="0" r="9525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14ABBC" w14:textId="77777777" w:rsidR="002F1593" w:rsidRDefault="002F1593" w:rsidP="002F1593">
      <w:pPr>
        <w:rPr>
          <w:lang w:val="ru-RU"/>
        </w:rPr>
      </w:pPr>
    </w:p>
    <w:p w14:paraId="6C0D0391" w14:textId="77777777" w:rsidR="002F1593" w:rsidRDefault="002F1593" w:rsidP="002F1593">
      <w:pPr>
        <w:rPr>
          <w:lang w:val="ru-RU"/>
        </w:rPr>
      </w:pPr>
    </w:p>
    <w:p w14:paraId="4A4EBB53" w14:textId="77777777" w:rsidR="002F1593" w:rsidRDefault="002F1593" w:rsidP="002F1593">
      <w:pPr>
        <w:rPr>
          <w:lang w:val="ru-RU"/>
        </w:rPr>
      </w:pPr>
    </w:p>
    <w:p w14:paraId="49753D7D" w14:textId="77777777" w:rsidR="002F1593" w:rsidRDefault="002F1593" w:rsidP="002F1593">
      <w:pPr>
        <w:rPr>
          <w:rFonts w:ascii="Liberation Serif" w:hAnsi="Liberation Serif" w:cs="Liberation Serif"/>
        </w:rPr>
      </w:pPr>
    </w:p>
    <w:p w14:paraId="31C4B230" w14:textId="77777777" w:rsidR="002F1593" w:rsidRPr="00E3639B" w:rsidRDefault="002F1593" w:rsidP="002F1593">
      <w:pPr>
        <w:rPr>
          <w:lang w:val="ru-RU"/>
        </w:rPr>
      </w:pPr>
    </w:p>
    <w:p w14:paraId="61F4A3BE" w14:textId="77777777" w:rsidR="002F1593" w:rsidRDefault="002F1593" w:rsidP="002F1593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14:paraId="13540655" w14:textId="71AC6828" w:rsidR="002F1593" w:rsidRDefault="002F1593" w:rsidP="00641132">
      <w:pPr>
        <w:rPr>
          <w:rFonts w:ascii="Liberation Serif" w:hAnsi="Liberation Serif" w:cs="Liberation Serif"/>
          <w:b/>
        </w:rPr>
      </w:pPr>
    </w:p>
    <w:sectPr w:rsidR="002F1593" w:rsidSect="007503A0">
      <w:headerReference w:type="default" r:id="rId15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9CA5" w14:textId="77777777" w:rsidR="00EC4FF8" w:rsidRDefault="00EC4FF8" w:rsidP="00D20943">
      <w:r>
        <w:separator/>
      </w:r>
    </w:p>
  </w:endnote>
  <w:endnote w:type="continuationSeparator" w:id="0">
    <w:p w14:paraId="5086CA3D" w14:textId="77777777" w:rsidR="00EC4FF8" w:rsidRDefault="00EC4FF8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88A2F8" w14:textId="77777777" w:rsidR="00EC4FF8" w:rsidRDefault="00EC4FF8" w:rsidP="00D20943">
      <w:r>
        <w:separator/>
      </w:r>
    </w:p>
  </w:footnote>
  <w:footnote w:type="continuationSeparator" w:id="0">
    <w:p w14:paraId="5253722A" w14:textId="77777777" w:rsidR="00EC4FF8" w:rsidRDefault="00EC4FF8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4FA1A6C" w14:textId="77777777"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853EA4" w:rsidRPr="00853EA4">
          <w:rPr>
            <w:rFonts w:ascii="Times New Roman" w:hAnsi="Times New Roman" w:cs="Times New Roman"/>
            <w:noProof/>
            <w:lang w:val="ru-RU"/>
          </w:rPr>
          <w:t>12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E967F2"/>
    <w:multiLevelType w:val="multilevel"/>
    <w:tmpl w:val="E68A03D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90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43"/>
    <w:rsid w:val="000007D2"/>
    <w:rsid w:val="00007361"/>
    <w:rsid w:val="00030377"/>
    <w:rsid w:val="000318B0"/>
    <w:rsid w:val="00033BED"/>
    <w:rsid w:val="00037D18"/>
    <w:rsid w:val="00041282"/>
    <w:rsid w:val="00056771"/>
    <w:rsid w:val="00062E62"/>
    <w:rsid w:val="0006408A"/>
    <w:rsid w:val="00064670"/>
    <w:rsid w:val="00073515"/>
    <w:rsid w:val="00074F3A"/>
    <w:rsid w:val="000772DD"/>
    <w:rsid w:val="00082719"/>
    <w:rsid w:val="00085DEB"/>
    <w:rsid w:val="00085DFC"/>
    <w:rsid w:val="00085E57"/>
    <w:rsid w:val="0009059E"/>
    <w:rsid w:val="00092C65"/>
    <w:rsid w:val="0009454E"/>
    <w:rsid w:val="000A4028"/>
    <w:rsid w:val="000B0789"/>
    <w:rsid w:val="000B2148"/>
    <w:rsid w:val="000B51A5"/>
    <w:rsid w:val="000C1262"/>
    <w:rsid w:val="000C40A8"/>
    <w:rsid w:val="000C4E67"/>
    <w:rsid w:val="000D5731"/>
    <w:rsid w:val="000D71CF"/>
    <w:rsid w:val="000F6168"/>
    <w:rsid w:val="00112869"/>
    <w:rsid w:val="00115F01"/>
    <w:rsid w:val="00116CFF"/>
    <w:rsid w:val="00120E4A"/>
    <w:rsid w:val="001237FA"/>
    <w:rsid w:val="001331ED"/>
    <w:rsid w:val="001604A9"/>
    <w:rsid w:val="0016066D"/>
    <w:rsid w:val="001650A9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44325"/>
    <w:rsid w:val="00254BA0"/>
    <w:rsid w:val="002758F0"/>
    <w:rsid w:val="0028333E"/>
    <w:rsid w:val="00285A5A"/>
    <w:rsid w:val="00285E78"/>
    <w:rsid w:val="00287735"/>
    <w:rsid w:val="00290F01"/>
    <w:rsid w:val="002A2950"/>
    <w:rsid w:val="002C3B48"/>
    <w:rsid w:val="002D6176"/>
    <w:rsid w:val="002D76E2"/>
    <w:rsid w:val="002E3D2F"/>
    <w:rsid w:val="002F1392"/>
    <w:rsid w:val="002F1593"/>
    <w:rsid w:val="002F3FD3"/>
    <w:rsid w:val="002F53FC"/>
    <w:rsid w:val="00312C96"/>
    <w:rsid w:val="00313E96"/>
    <w:rsid w:val="0031797E"/>
    <w:rsid w:val="00321171"/>
    <w:rsid w:val="00325B82"/>
    <w:rsid w:val="003351D6"/>
    <w:rsid w:val="00342D1C"/>
    <w:rsid w:val="00350490"/>
    <w:rsid w:val="0035361E"/>
    <w:rsid w:val="00355DD4"/>
    <w:rsid w:val="00360599"/>
    <w:rsid w:val="003636D1"/>
    <w:rsid w:val="00366FBD"/>
    <w:rsid w:val="003734F8"/>
    <w:rsid w:val="003739EF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3F6193"/>
    <w:rsid w:val="004046DB"/>
    <w:rsid w:val="00412640"/>
    <w:rsid w:val="004129E6"/>
    <w:rsid w:val="00416F8B"/>
    <w:rsid w:val="00423E4B"/>
    <w:rsid w:val="00426C70"/>
    <w:rsid w:val="00427887"/>
    <w:rsid w:val="00432E72"/>
    <w:rsid w:val="00437557"/>
    <w:rsid w:val="00444076"/>
    <w:rsid w:val="00444A48"/>
    <w:rsid w:val="00445481"/>
    <w:rsid w:val="00452677"/>
    <w:rsid w:val="00460799"/>
    <w:rsid w:val="00466DBB"/>
    <w:rsid w:val="00466E39"/>
    <w:rsid w:val="00473976"/>
    <w:rsid w:val="00483ED1"/>
    <w:rsid w:val="004956A3"/>
    <w:rsid w:val="004975E3"/>
    <w:rsid w:val="004A38B0"/>
    <w:rsid w:val="004B0E7A"/>
    <w:rsid w:val="004B2DD4"/>
    <w:rsid w:val="004B2E31"/>
    <w:rsid w:val="004B38F9"/>
    <w:rsid w:val="004C3B3A"/>
    <w:rsid w:val="004C5FFA"/>
    <w:rsid w:val="004D6C9C"/>
    <w:rsid w:val="004E3B08"/>
    <w:rsid w:val="004F64B3"/>
    <w:rsid w:val="00511841"/>
    <w:rsid w:val="00511BFC"/>
    <w:rsid w:val="0052350F"/>
    <w:rsid w:val="00535A75"/>
    <w:rsid w:val="00537F87"/>
    <w:rsid w:val="00540ACD"/>
    <w:rsid w:val="00552404"/>
    <w:rsid w:val="00553C9C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178C"/>
    <w:rsid w:val="005C2E5C"/>
    <w:rsid w:val="005C6B86"/>
    <w:rsid w:val="005D4CCF"/>
    <w:rsid w:val="005D6BBF"/>
    <w:rsid w:val="005E3CF6"/>
    <w:rsid w:val="005F0676"/>
    <w:rsid w:val="005F3656"/>
    <w:rsid w:val="00600F35"/>
    <w:rsid w:val="00602064"/>
    <w:rsid w:val="00606DE9"/>
    <w:rsid w:val="0061259A"/>
    <w:rsid w:val="00620278"/>
    <w:rsid w:val="00623B3B"/>
    <w:rsid w:val="0062439E"/>
    <w:rsid w:val="00641132"/>
    <w:rsid w:val="0064471E"/>
    <w:rsid w:val="0064546E"/>
    <w:rsid w:val="0064616A"/>
    <w:rsid w:val="006467E8"/>
    <w:rsid w:val="00651480"/>
    <w:rsid w:val="006540A3"/>
    <w:rsid w:val="00662305"/>
    <w:rsid w:val="00664E4E"/>
    <w:rsid w:val="00667166"/>
    <w:rsid w:val="006738A2"/>
    <w:rsid w:val="00674426"/>
    <w:rsid w:val="006964E0"/>
    <w:rsid w:val="00696A75"/>
    <w:rsid w:val="006A5217"/>
    <w:rsid w:val="006B5DAA"/>
    <w:rsid w:val="006D4943"/>
    <w:rsid w:val="006D58AE"/>
    <w:rsid w:val="006E6C7E"/>
    <w:rsid w:val="006F6302"/>
    <w:rsid w:val="00702E33"/>
    <w:rsid w:val="007062E7"/>
    <w:rsid w:val="00714500"/>
    <w:rsid w:val="007239C9"/>
    <w:rsid w:val="007366B0"/>
    <w:rsid w:val="007367C9"/>
    <w:rsid w:val="00737141"/>
    <w:rsid w:val="00746874"/>
    <w:rsid w:val="00747937"/>
    <w:rsid w:val="007503A0"/>
    <w:rsid w:val="0075529A"/>
    <w:rsid w:val="00773549"/>
    <w:rsid w:val="00776A0F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13D84"/>
    <w:rsid w:val="00817B41"/>
    <w:rsid w:val="008246A7"/>
    <w:rsid w:val="00825941"/>
    <w:rsid w:val="00826031"/>
    <w:rsid w:val="0084078A"/>
    <w:rsid w:val="0084387E"/>
    <w:rsid w:val="00847B74"/>
    <w:rsid w:val="00853173"/>
    <w:rsid w:val="0085353F"/>
    <w:rsid w:val="00853EA4"/>
    <w:rsid w:val="00856BCB"/>
    <w:rsid w:val="00895221"/>
    <w:rsid w:val="008956C9"/>
    <w:rsid w:val="00896979"/>
    <w:rsid w:val="008972DF"/>
    <w:rsid w:val="008A0147"/>
    <w:rsid w:val="008A015D"/>
    <w:rsid w:val="008A3BC5"/>
    <w:rsid w:val="008A6988"/>
    <w:rsid w:val="008B46CA"/>
    <w:rsid w:val="008D16B9"/>
    <w:rsid w:val="008E764A"/>
    <w:rsid w:val="008F0720"/>
    <w:rsid w:val="008F358E"/>
    <w:rsid w:val="008F3965"/>
    <w:rsid w:val="008F4971"/>
    <w:rsid w:val="00900764"/>
    <w:rsid w:val="00904922"/>
    <w:rsid w:val="009149A5"/>
    <w:rsid w:val="00923271"/>
    <w:rsid w:val="00931E96"/>
    <w:rsid w:val="009429F6"/>
    <w:rsid w:val="00944534"/>
    <w:rsid w:val="0094626D"/>
    <w:rsid w:val="00974CFE"/>
    <w:rsid w:val="00977F2D"/>
    <w:rsid w:val="00984069"/>
    <w:rsid w:val="00987162"/>
    <w:rsid w:val="00996227"/>
    <w:rsid w:val="009A36FA"/>
    <w:rsid w:val="009A6EEC"/>
    <w:rsid w:val="009C25AC"/>
    <w:rsid w:val="009C607A"/>
    <w:rsid w:val="009D3B3D"/>
    <w:rsid w:val="009D57C9"/>
    <w:rsid w:val="009E2936"/>
    <w:rsid w:val="009F1294"/>
    <w:rsid w:val="009F5314"/>
    <w:rsid w:val="009F7E13"/>
    <w:rsid w:val="00A002ED"/>
    <w:rsid w:val="00A06414"/>
    <w:rsid w:val="00A1258E"/>
    <w:rsid w:val="00A157A5"/>
    <w:rsid w:val="00A17E03"/>
    <w:rsid w:val="00A3178E"/>
    <w:rsid w:val="00A64E38"/>
    <w:rsid w:val="00A6759B"/>
    <w:rsid w:val="00A67B77"/>
    <w:rsid w:val="00A70657"/>
    <w:rsid w:val="00A72C65"/>
    <w:rsid w:val="00A7510C"/>
    <w:rsid w:val="00A75567"/>
    <w:rsid w:val="00A92C20"/>
    <w:rsid w:val="00A94741"/>
    <w:rsid w:val="00AB46D3"/>
    <w:rsid w:val="00AC3C66"/>
    <w:rsid w:val="00AD3599"/>
    <w:rsid w:val="00AD5399"/>
    <w:rsid w:val="00AD5FFA"/>
    <w:rsid w:val="00AF7D58"/>
    <w:rsid w:val="00B11F0C"/>
    <w:rsid w:val="00B23DA9"/>
    <w:rsid w:val="00B27798"/>
    <w:rsid w:val="00B30544"/>
    <w:rsid w:val="00B45C52"/>
    <w:rsid w:val="00B553E6"/>
    <w:rsid w:val="00B55538"/>
    <w:rsid w:val="00B607AB"/>
    <w:rsid w:val="00B62FEA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34919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4C3E"/>
    <w:rsid w:val="00CC6309"/>
    <w:rsid w:val="00CD4B29"/>
    <w:rsid w:val="00CE63BA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7885"/>
    <w:rsid w:val="00D90965"/>
    <w:rsid w:val="00D93601"/>
    <w:rsid w:val="00D93DCB"/>
    <w:rsid w:val="00D943A2"/>
    <w:rsid w:val="00DB1126"/>
    <w:rsid w:val="00DB1819"/>
    <w:rsid w:val="00DB2E7B"/>
    <w:rsid w:val="00DB4AC2"/>
    <w:rsid w:val="00E05D57"/>
    <w:rsid w:val="00E10652"/>
    <w:rsid w:val="00E1237B"/>
    <w:rsid w:val="00E140DF"/>
    <w:rsid w:val="00E16D74"/>
    <w:rsid w:val="00E22109"/>
    <w:rsid w:val="00E23489"/>
    <w:rsid w:val="00E26623"/>
    <w:rsid w:val="00E3240F"/>
    <w:rsid w:val="00E443B8"/>
    <w:rsid w:val="00E508D7"/>
    <w:rsid w:val="00E50935"/>
    <w:rsid w:val="00E50DED"/>
    <w:rsid w:val="00E54FBA"/>
    <w:rsid w:val="00E55528"/>
    <w:rsid w:val="00E61505"/>
    <w:rsid w:val="00E674D9"/>
    <w:rsid w:val="00E7491E"/>
    <w:rsid w:val="00E837D8"/>
    <w:rsid w:val="00EA01C1"/>
    <w:rsid w:val="00EB0C02"/>
    <w:rsid w:val="00EB1CE9"/>
    <w:rsid w:val="00EC4FF8"/>
    <w:rsid w:val="00EC6DFF"/>
    <w:rsid w:val="00EE59AB"/>
    <w:rsid w:val="00EF372A"/>
    <w:rsid w:val="00F075F3"/>
    <w:rsid w:val="00F07BA5"/>
    <w:rsid w:val="00F16875"/>
    <w:rsid w:val="00F21CA7"/>
    <w:rsid w:val="00F232D0"/>
    <w:rsid w:val="00F47F7E"/>
    <w:rsid w:val="00F504FA"/>
    <w:rsid w:val="00F56E2C"/>
    <w:rsid w:val="00F76BDC"/>
    <w:rsid w:val="00F77693"/>
    <w:rsid w:val="00F921CF"/>
    <w:rsid w:val="00F95E05"/>
    <w:rsid w:val="00F976DB"/>
    <w:rsid w:val="00FB1325"/>
    <w:rsid w:val="00FB38F2"/>
    <w:rsid w:val="00FB7E98"/>
    <w:rsid w:val="00FD0101"/>
    <w:rsid w:val="00FD035B"/>
    <w:rsid w:val="00FD0991"/>
    <w:rsid w:val="00FD1547"/>
    <w:rsid w:val="00FD2E78"/>
    <w:rsid w:val="00FD4FDC"/>
    <w:rsid w:val="00FF0698"/>
    <w:rsid w:val="00FF114C"/>
    <w:rsid w:val="00FF2F80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044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1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2">
    <w:name w:val="Основной текст (7)"/>
    <w:basedOn w:val="a"/>
    <w:link w:val="71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Заголовок №2"/>
    <w:basedOn w:val="a"/>
    <w:link w:val="21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94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63B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A3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38B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" w:eastAsia="ru-RU"/>
    </w:rPr>
  </w:style>
  <w:style w:type="paragraph" w:styleId="af5">
    <w:name w:val="Body Text"/>
    <w:basedOn w:val="a"/>
    <w:link w:val="af6"/>
    <w:uiPriority w:val="99"/>
    <w:semiHidden/>
    <w:unhideWhenUsed/>
    <w:rsid w:val="00813D8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13D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813D8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813D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1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2">
    <w:name w:val="Основной текст (7)"/>
    <w:basedOn w:val="a"/>
    <w:link w:val="71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2">
    <w:name w:val="Заголовок №2"/>
    <w:basedOn w:val="a"/>
    <w:link w:val="21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94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CE63B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4A38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A38B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" w:eastAsia="ru-RU"/>
    </w:rPr>
  </w:style>
  <w:style w:type="paragraph" w:styleId="af5">
    <w:name w:val="Body Text"/>
    <w:basedOn w:val="a"/>
    <w:link w:val="af6"/>
    <w:uiPriority w:val="99"/>
    <w:semiHidden/>
    <w:unhideWhenUsed/>
    <w:rsid w:val="00813D84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813D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813D84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813D8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ena.info@egov66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rena.info@egov66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523B7-6469-4CAA-BF15-3CAF6E80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Ткач Олеся Юрьевна</cp:lastModifiedBy>
  <cp:revision>3</cp:revision>
  <cp:lastPrinted>2024-08-01T10:20:00Z</cp:lastPrinted>
  <dcterms:created xsi:type="dcterms:W3CDTF">2024-07-30T15:03:00Z</dcterms:created>
  <dcterms:modified xsi:type="dcterms:W3CDTF">2024-08-01T10:20:00Z</dcterms:modified>
</cp:coreProperties>
</file>