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14:paraId="04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5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14:paraId="06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14:paraId="07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8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14:paraId="09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</w:p>
    <w:p w14:paraId="0A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14:paraId="0B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14:paraId="0C000000">
      <w:pPr>
        <w:tabs>
          <w:tab w:leader="none" w:pos="7583" w:val="center"/>
        </w:tabs>
        <w:spacing w:after="0" w:line="240" w:lineRule="auto"/>
        <w:ind w:firstLine="0"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14:paraId="0D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ИЗВЕЩЕНИЕ </w:t>
      </w:r>
    </w:p>
    <w:p w14:paraId="0E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о проведен</w:t>
      </w:r>
      <w:r>
        <w:rPr>
          <w:rFonts w:ascii="XO Thames" w:hAnsi="XO Thames"/>
          <w:b w:val="1"/>
          <w:sz w:val="26"/>
        </w:rPr>
        <w:t>ии Ау</w:t>
      </w:r>
      <w:r>
        <w:rPr>
          <w:rFonts w:ascii="XO Thames" w:hAnsi="XO Thames"/>
          <w:b w:val="1"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№ 254</w:t>
      </w:r>
    </w:p>
    <w:p w14:paraId="0F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 на право заключения договора на установку </w:t>
      </w:r>
    </w:p>
    <w:p w14:paraId="10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и эксплуатацию рекламной конструкции</w:t>
      </w:r>
    </w:p>
    <w:p w14:paraId="11000000">
      <w:pPr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</w:p>
    <w:p w14:paraId="12000000">
      <w:pPr>
        <w:spacing w:after="0" w:line="240" w:lineRule="auto"/>
        <w:ind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1. Общие положения</w:t>
      </w:r>
    </w:p>
    <w:p w14:paraId="13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14:paraId="14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r>
        <w:rPr>
          <w:rFonts w:ascii="XO Thames" w:hAnsi="XO Thames"/>
          <w:sz w:val="26"/>
        </w:rPr>
        <w:t>Мамина-Сибиряка</w:t>
      </w:r>
      <w:r>
        <w:rPr>
          <w:rFonts w:ascii="XO Thames" w:hAnsi="XO Thames"/>
          <w:sz w:val="26"/>
        </w:rPr>
        <w:t>, 111.</w:t>
      </w:r>
    </w:p>
    <w:p w14:paraId="15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14:paraId="16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14:paraId="17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18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"http://www.torgi.gov.ru"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www.torgi.gov.ru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(далее – официальные сайты).</w:t>
      </w:r>
    </w:p>
    <w:p w14:paraId="19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14:paraId="1A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"http://utp.sberbank-ast.ru/Main/Notice/988/Reglament"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http://utp.sberbank-ast.ru/Main/Notice/988/Reglament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14:paraId="1B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);</w:t>
      </w:r>
    </w:p>
    <w:p w14:paraId="1C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</w:rPr>
        <w:fldChar w:fldCharType="begin"/>
      </w:r>
      <w:r>
        <w:rPr>
          <w:rFonts w:ascii="XO Thames" w:hAnsi="XO Thames"/>
          <w:color w:val="0000FF"/>
          <w:sz w:val="26"/>
        </w:rPr>
        <w:instrText>HYPERLINK "http://utp.sberbank-ast.ru/AP/Notice/1027/Instructions"</w:instrText>
      </w:r>
      <w:r>
        <w:rPr>
          <w:rFonts w:ascii="XO Thames" w:hAnsi="XO Thames"/>
          <w:color w:val="0000FF"/>
          <w:sz w:val="26"/>
        </w:rPr>
        <w:fldChar w:fldCharType="separate"/>
      </w:r>
      <w:r>
        <w:rPr>
          <w:rFonts w:ascii="XO Thames" w:hAnsi="XO Thames"/>
          <w:color w:val="0000FF"/>
          <w:sz w:val="26"/>
        </w:rPr>
        <w:t>http://utp.sberbank-ast.ru/AP/Notice/1027/Instructions</w:t>
      </w:r>
      <w:r>
        <w:rPr>
          <w:rFonts w:ascii="XO Thames" w:hAnsi="XO Thames"/>
          <w:color w:val="0000FF"/>
          <w:sz w:val="26"/>
        </w:rPr>
        <w:fldChar w:fldCharType="end"/>
      </w:r>
      <w:r>
        <w:rPr>
          <w:rFonts w:ascii="XO Thames" w:hAnsi="XO Thames"/>
          <w:sz w:val="26"/>
        </w:rPr>
        <w:t>).</w:t>
      </w:r>
    </w:p>
    <w:p w14:paraId="1D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t>поправочных коэффициентов</w:t>
      </w:r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14:paraId="1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begin"/>
      </w:r>
      <w:r>
        <w:rPr>
          <w:rStyle w:val="Style_3_ch"/>
          <w:rFonts w:ascii="XO Thames" w:hAnsi="XO Thames"/>
          <w:color w:val="000000"/>
          <w:sz w:val="26"/>
          <w:u w:val="none"/>
        </w:rPr>
        <w:instrText>HYPERLINK "http://mugiso.midural.ru"</w:instrTex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separate"/>
      </w:r>
      <w:r>
        <w:rPr>
          <w:rStyle w:val="Style_3_ch"/>
          <w:rFonts w:ascii="XO Thames" w:hAnsi="XO Thames"/>
          <w:color w:val="000000"/>
          <w:sz w:val="26"/>
          <w:u w:val="none"/>
        </w:rPr>
        <w:t>http://mugiso.midural.ru</w:t>
      </w:r>
      <w:r>
        <w:rPr>
          <w:rStyle w:val="Style_3_ch"/>
          <w:rFonts w:ascii="XO Thames" w:hAnsi="XO Thames"/>
          <w:color w:val="000000"/>
          <w:sz w:val="26"/>
          <w:u w:val="none"/>
        </w:rPr>
        <w:fldChar w:fldCharType="end"/>
      </w:r>
      <w:r>
        <w:rPr>
          <w:rFonts w:ascii="XO Thames" w:hAnsi="XO Thames"/>
          <w:sz w:val="26"/>
        </w:rPr>
        <w:t xml:space="preserve">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</w:t>
      </w:r>
      <w:r>
        <w:rPr>
          <w:rFonts w:ascii="XO Thames" w:hAnsi="XO Thames"/>
          <w:sz w:val="26"/>
        </w:rPr>
        <w:t>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.             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» вкладка «</w:t>
      </w:r>
      <w:r>
        <w:rPr>
          <w:rFonts w:ascii="XO Thames" w:hAnsi="XO Thames"/>
          <w:sz w:val="26"/>
          <w:highlight w:val="white"/>
        </w:rPr>
        <w:fldChar w:fldCharType="begin"/>
      </w:r>
      <w:r>
        <w:rPr>
          <w:rFonts w:ascii="XO Thames" w:hAnsi="XO Thames"/>
          <w:sz w:val="26"/>
          <w:highlight w:val="white"/>
        </w:rPr>
        <w:instrText>HYPERLINK "http://mugiso.midural.ru/region/naruzhnaya-reklama/shemy-ekb.php?ELEMENT_ID=4051"</w:instrText>
      </w:r>
      <w:r>
        <w:rPr>
          <w:rFonts w:ascii="XO Thames" w:hAnsi="XO Thames"/>
          <w:sz w:val="26"/>
          <w:highlight w:val="white"/>
        </w:rPr>
        <w:fldChar w:fldCharType="separate"/>
      </w:r>
      <w:r>
        <w:rPr>
          <w:rFonts w:ascii="XO Thames" w:hAnsi="XO Thames"/>
          <w:sz w:val="26"/>
          <w:highlight w:val="white"/>
        </w:rPr>
        <w:t>Схема размещения рекламных конструкций</w:t>
      </w:r>
      <w:r>
        <w:rPr>
          <w:rFonts w:ascii="XO Thames" w:hAnsi="XO Thames"/>
          <w:sz w:val="26"/>
          <w:highlight w:val="white"/>
        </w:rPr>
        <w:fldChar w:fldCharType="end"/>
      </w:r>
      <w:r>
        <w:rPr>
          <w:rFonts w:ascii="XO Thames" w:hAnsi="XO Thames"/>
          <w:sz w:val="26"/>
        </w:rPr>
        <w:t>».</w:t>
      </w:r>
    </w:p>
    <w:p w14:paraId="1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themeColor="text1" w:val="000000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themeColor="text1" w:val="000000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14:paraId="2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14:paraId="2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2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23000000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2. Сведения о предмете аукциона:</w:t>
      </w:r>
    </w:p>
    <w:p w14:paraId="2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Афишная конструкция,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 xml:space="preserve">ул. 8 Марта/ул. </w:t>
      </w:r>
      <w:r>
        <w:rPr>
          <w:rFonts w:ascii="XO Thames" w:hAnsi="XO Thames"/>
          <w:sz w:val="26"/>
        </w:rPr>
        <w:t>Южная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 xml:space="preserve">сроком на 5 (пять) лет, в отношении </w:t>
      </w:r>
      <w:r>
        <w:rPr>
          <w:rFonts w:ascii="XO Thames" w:hAnsi="XO Thames"/>
          <w:sz w:val="26"/>
        </w:rPr>
        <w:t xml:space="preserve">1 (одного) места размещения рекламной конструкций № </w:t>
      </w:r>
      <w:r>
        <w:rPr>
          <w:rFonts w:ascii="XO Thames" w:hAnsi="XO Thames"/>
          <w:sz w:val="26"/>
        </w:rPr>
        <w:t>05012</w:t>
      </w:r>
      <w:r>
        <w:rPr>
          <w:rFonts w:ascii="XO Thames" w:hAnsi="XO Thames"/>
          <w:sz w:val="26"/>
        </w:rPr>
        <w:t>7: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877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r>
              <w:rPr>
                <w:rFonts w:ascii="XO Thames" w:hAnsi="XO Thames"/>
                <w:sz w:val="20"/>
              </w:rPr>
              <w:t>п</w:t>
            </w:r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9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14:paraId="2A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B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14:paraId="2C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2D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r>
              <w:rPr>
                <w:rFonts w:ascii="XO Thames" w:hAnsi="XO Thames"/>
                <w:sz w:val="20"/>
              </w:rPr>
              <w:t>м</w:t>
            </w:r>
            <w:r>
              <w:rPr>
                <w:rFonts w:ascii="XO Thames" w:hAnsi="XO Thames"/>
                <w:sz w:val="20"/>
              </w:rPr>
              <w:t xml:space="preserve"> </w:t>
            </w:r>
          </w:p>
          <w:p w14:paraId="2E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(высота, ширина</w:t>
            </w:r>
          </w:p>
        </w:tc>
      </w:tr>
      <w:tr>
        <w:trPr>
          <w:trHeight w:hRule="atLeast" w:val="546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160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050127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ул. 8 Марта /ул. Южная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6,75 (3 </w:t>
            </w:r>
            <w:r>
              <w:rPr>
                <w:rFonts w:ascii="XO Thames" w:hAnsi="XO Thames"/>
              </w:rPr>
              <w:t>афишных</w:t>
            </w:r>
            <w:r>
              <w:rPr>
                <w:rFonts w:ascii="XO Thames" w:hAnsi="XO Thames"/>
              </w:rPr>
              <w:t xml:space="preserve"> 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1,5 х </w:t>
            </w:r>
            <w:r>
              <w:rPr>
                <w:rFonts w:ascii="XO Thames" w:hAnsi="XO Thames"/>
              </w:rPr>
              <w:t>1,5</w:t>
            </w:r>
          </w:p>
        </w:tc>
      </w:tr>
    </w:tbl>
    <w:p w14:paraId="3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2.2. Начальная цена предмета аукциона, в виде рыночной стоимости годового размера платы за установку и эксплуатацию рекламной </w:t>
      </w:r>
      <w:r>
        <w:rPr>
          <w:rFonts w:ascii="XO Thames" w:hAnsi="XO Thames"/>
          <w:sz w:val="26"/>
        </w:rPr>
        <w:t>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13 929,30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(</w:t>
      </w:r>
      <w:r>
        <w:rPr>
          <w:rFonts w:ascii="XO Thames" w:hAnsi="XO Thames"/>
          <w:sz w:val="26"/>
        </w:rPr>
        <w:t>тринадцать тысяч девятьсот двадцать девять</w:t>
      </w:r>
      <w:r>
        <w:rPr>
          <w:rFonts w:ascii="XO Thames" w:hAnsi="XO Thames"/>
          <w:sz w:val="26"/>
        </w:rPr>
        <w:t>)</w:t>
      </w:r>
      <w:r>
        <w:rPr>
          <w:rFonts w:ascii="XO Thames" w:hAnsi="XO Thames"/>
          <w:sz w:val="26"/>
        </w:rPr>
        <w:t xml:space="preserve"> рублей 30 копеек.</w:t>
      </w:r>
    </w:p>
    <w:p w14:paraId="37000000">
      <w:pPr>
        <w:pStyle w:val="Style_5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696,47 (</w:t>
      </w:r>
      <w:r>
        <w:rPr>
          <w:rFonts w:ascii="XO Thames" w:hAnsi="XO Thames"/>
          <w:b w:val="0"/>
          <w:sz w:val="26"/>
        </w:rPr>
        <w:t>шестьсот</w:t>
      </w:r>
      <w:r>
        <w:rPr>
          <w:rFonts w:ascii="XO Thames" w:hAnsi="XO Thames"/>
          <w:b w:val="0"/>
          <w:sz w:val="26"/>
        </w:rPr>
        <w:t xml:space="preserve"> девяносто шесть</w:t>
      </w:r>
      <w:r>
        <w:rPr>
          <w:rFonts w:ascii="XO Thames" w:hAnsi="XO Thames"/>
          <w:b w:val="0"/>
          <w:sz w:val="26"/>
        </w:rPr>
        <w:t>) рублей 47 копеек.</w:t>
      </w:r>
    </w:p>
    <w:p w14:paraId="38000000">
      <w:pPr>
        <w:pStyle w:val="Style_5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 xml:space="preserve">2.4. Сумма задатка для участия в аукционе – </w:t>
      </w:r>
      <w:r>
        <w:rPr>
          <w:rFonts w:ascii="XO Thames" w:hAnsi="XO Thames"/>
          <w:b w:val="0"/>
          <w:sz w:val="26"/>
        </w:rPr>
        <w:t>13 929,30</w:t>
      </w:r>
      <w:r>
        <w:rPr>
          <w:rFonts w:ascii="XO Thames" w:hAnsi="XO Thames"/>
          <w:b w:val="0"/>
          <w:sz w:val="26"/>
        </w:rPr>
        <w:t xml:space="preserve"> </w:t>
      </w:r>
      <w:r>
        <w:rPr>
          <w:rFonts w:ascii="XO Thames" w:hAnsi="XO Thames"/>
          <w:b w:val="0"/>
          <w:sz w:val="26"/>
        </w:rPr>
        <w:t>(</w:t>
      </w:r>
      <w:r>
        <w:rPr>
          <w:rFonts w:ascii="XO Thames" w:hAnsi="XO Thames"/>
          <w:b w:val="0"/>
          <w:sz w:val="26"/>
        </w:rPr>
        <w:t>тринадцать тысяч девятьсот двадцать девять</w:t>
      </w:r>
      <w:r>
        <w:rPr>
          <w:rFonts w:ascii="XO Thames" w:hAnsi="XO Thames"/>
          <w:b w:val="0"/>
          <w:sz w:val="26"/>
        </w:rPr>
        <w:t>)</w:t>
      </w:r>
      <w:r>
        <w:rPr>
          <w:rFonts w:ascii="XO Thames" w:hAnsi="XO Thames"/>
          <w:b w:val="0"/>
          <w:sz w:val="26"/>
        </w:rPr>
        <w:t xml:space="preserve"> рублей 30 копеек.</w:t>
      </w:r>
    </w:p>
    <w:p w14:paraId="39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3A000000">
      <w:pPr>
        <w:pStyle w:val="Style_6"/>
        <w:spacing w:after="0" w:line="240" w:lineRule="auto"/>
        <w:ind w:firstLine="567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 xml:space="preserve">3. </w:t>
      </w:r>
      <w:r>
        <w:rPr>
          <w:rFonts w:ascii="XO Thames" w:hAnsi="XO Thames"/>
          <w:b w:val="1"/>
          <w:sz w:val="26"/>
        </w:rPr>
        <w:t>Внесение и возврат задатков</w:t>
      </w:r>
    </w:p>
    <w:p w14:paraId="3B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14:paraId="3C000000">
      <w:pPr>
        <w:pStyle w:val="Style_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</w:t>
      </w:r>
      <w:r>
        <w:rPr>
          <w:rFonts w:ascii="XO Thames" w:hAnsi="XO Thames"/>
          <w:sz w:val="26"/>
        </w:rPr>
        <w:t>есения задатка, т.е. поступления суммы задатка на счет оператора электронной площадки, до даты окончания срока приема заявок.</w:t>
      </w:r>
    </w:p>
    <w:p w14:paraId="3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</w:t>
      </w:r>
      <w:r>
        <w:rPr>
          <w:rFonts w:ascii="XO Thames" w:hAnsi="XO Thames"/>
          <w:sz w:val="26"/>
        </w:rPr>
        <w:t>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</w:t>
      </w:r>
      <w:r>
        <w:rPr>
          <w:rFonts w:ascii="XO Thames" w:hAnsi="XO Thames"/>
          <w:sz w:val="26"/>
        </w:rPr>
        <w:t>ичие достаточной суммы в размере задатка на лицевом счете претендента и осуществляет блокирование необходимой суммы.</w:t>
      </w:r>
    </w:p>
    <w:p w14:paraId="3F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0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1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</w:p>
    <w:p w14:paraId="42000000">
      <w:pPr>
        <w:tabs>
          <w:tab w:leader="none" w:pos="540" w:val="left"/>
        </w:tabs>
        <w:spacing w:after="0" w:line="240" w:lineRule="auto"/>
        <w:ind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108"/>
        <w:gridCol w:w="5103"/>
      </w:tblGrid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Получатель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keepNext w:val="1"/>
              <w:spacing w:after="150" w:line="240" w:lineRule="auto"/>
              <w:ind/>
              <w:outlineLvl w:val="2"/>
              <w:rPr>
                <w:rFonts w:ascii="XO Thames" w:hAnsi="XO Thames"/>
                <w:b w:val="1"/>
                <w:sz w:val="26"/>
              </w:rPr>
            </w:pPr>
            <w:r>
              <w:rPr>
                <w:rFonts w:ascii="XO Thames" w:hAnsi="XO Thames"/>
                <w:b w:val="1"/>
                <w:sz w:val="26"/>
              </w:rPr>
              <w:t>Банк получателя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>
        <w:tc>
          <w:tcPr>
            <w:tcW w:type="dxa" w:w="5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after="0" w:line="240" w:lineRule="auto"/>
              <w:ind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14:paraId="55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 w:val="1"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14:paraId="56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14:paraId="57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"http://utp.sberbank-ast.ru/AP/Notice/653/Requisites"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http://utp.sberbank-ast.ru/AP/Notice/653/Requisites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5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"consultantplus://offline/ref=A10F5D937D850D81206C84D1299789FB165035802CFCC36DD343B7EAA5B15203F1A2275EC6233CD8L2b7L"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статьей 437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14:paraId="59000000">
      <w:pPr>
        <w:pStyle w:val="Style_2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14:paraId="5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14:paraId="5B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14:paraId="5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5D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4. Условия проведения аукциона в электронной форме:</w:t>
      </w:r>
    </w:p>
    <w:p w14:paraId="5E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i w:val="1"/>
          <w:sz w:val="26"/>
        </w:rPr>
      </w:pPr>
      <w:r>
        <w:rPr>
          <w:rFonts w:ascii="XO Thames" w:hAnsi="XO Thames"/>
          <w:b w:val="1"/>
          <w:i w:val="1"/>
          <w:sz w:val="26"/>
        </w:rPr>
        <w:t>(Внимание!</w:t>
      </w:r>
      <w:r>
        <w:rPr>
          <w:rFonts w:ascii="XO Thames" w:hAnsi="XO Thames"/>
          <w:b w:val="1"/>
          <w:i w:val="1"/>
          <w:sz w:val="26"/>
        </w:rPr>
        <w:t xml:space="preserve"> </w:t>
      </w:r>
      <w:r>
        <w:rPr>
          <w:rFonts w:ascii="XO Thames" w:hAnsi="XO Thames"/>
          <w:b w:val="1"/>
          <w:i w:val="1"/>
          <w:sz w:val="26"/>
        </w:rPr>
        <w:t xml:space="preserve">Указанное в </w:t>
      </w:r>
      <w:r>
        <w:rPr>
          <w:rFonts w:ascii="XO Thames" w:hAnsi="XO Thames"/>
          <w:b w:val="1"/>
          <w:i w:val="1"/>
          <w:sz w:val="26"/>
        </w:rPr>
        <w:t>настоящем извещении время – московское.)</w:t>
      </w:r>
    </w:p>
    <w:p w14:paraId="5F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14:paraId="60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29 апреля 2022 года.</w:t>
      </w:r>
    </w:p>
    <w:p w14:paraId="61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05 мая 2022 года в 09 час. 00 мин.</w:t>
      </w:r>
    </w:p>
    <w:p w14:paraId="62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</w:t>
      </w:r>
      <w:r>
        <w:rPr>
          <w:rFonts w:ascii="XO Thames" w:hAnsi="XO Thames"/>
          <w:sz w:val="26"/>
        </w:rPr>
        <w:t xml:space="preserve">                                   06 мая 2022 года в 09 час. 00 мин.</w:t>
      </w:r>
    </w:p>
    <w:p w14:paraId="63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"http://utp.sberbank-ast.ru"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http://utp.sberbank-ast.ru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14:paraId="64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4.6.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XO Thames" w:hAnsi="XO Thames"/>
          <w:sz w:val="26"/>
        </w:rPr>
        <w:t>оператора электронной площадки запрос о разъяснении размещенной информации.</w:t>
      </w:r>
    </w:p>
    <w:p w14:paraId="65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</w:t>
      </w:r>
      <w:r>
        <w:rPr>
          <w:rFonts w:ascii="XO Thames" w:hAnsi="XO Thames"/>
          <w:sz w:val="26"/>
        </w:rPr>
        <w:t>пяти) рабочих дней до даты окончания подачи заявок.</w:t>
      </w:r>
    </w:p>
    <w:p w14:paraId="66000000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</w:t>
      </w:r>
      <w:r>
        <w:rPr>
          <w:rFonts w:ascii="XO Thames" w:hAnsi="XO Thames"/>
          <w:sz w:val="26"/>
        </w:rPr>
        <w:t>без указания лица, от которого поступил запрос.</w:t>
      </w:r>
    </w:p>
    <w:p w14:paraId="67000000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r>
        <w:rPr>
          <w:rFonts w:ascii="XO Thames" w:hAnsi="XO Thames"/>
          <w:sz w:val="26"/>
        </w:rPr>
        <w:t>позднее</w:t>
      </w:r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14:paraId="68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</w:p>
    <w:p w14:paraId="69000000">
      <w:pPr>
        <w:tabs>
          <w:tab w:leader="none" w:pos="540" w:val="left"/>
        </w:tabs>
        <w:spacing w:after="0" w:line="240" w:lineRule="auto"/>
        <w:ind/>
        <w:jc w:val="center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5. Порядок регистрации на электронной площадке и пода</w:t>
      </w:r>
      <w:r>
        <w:rPr>
          <w:rFonts w:ascii="XO Thames" w:hAnsi="XO Thames"/>
          <w:b w:val="1"/>
          <w:sz w:val="26"/>
        </w:rPr>
        <w:t>чи заявки на участие в аукционе в электронной форме:</w:t>
      </w:r>
    </w:p>
    <w:p w14:paraId="6A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B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</w:t>
      </w:r>
      <w:r>
        <w:rPr>
          <w:rFonts w:ascii="XO Thames" w:hAnsi="XO Thames"/>
          <w:sz w:val="26"/>
        </w:rPr>
        <w:t xml:space="preserve">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</w:t>
      </w:r>
      <w:r>
        <w:rPr>
          <w:rFonts w:ascii="XO Thames" w:hAnsi="XO Thames"/>
          <w:sz w:val="26"/>
        </w:rPr>
        <w:t>вещению</w:t>
      </w:r>
      <w:r>
        <w:rPr>
          <w:rFonts w:ascii="XO Thames" w:hAnsi="XO Thames"/>
          <w:sz w:val="26"/>
        </w:rPr>
        <w:t>.</w:t>
      </w:r>
    </w:p>
    <w:p w14:paraId="6C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</w:t>
      </w:r>
      <w:r>
        <w:rPr>
          <w:rFonts w:ascii="XO Thames" w:hAnsi="XO Thames"/>
          <w:color w:val="0000FF"/>
          <w:sz w:val="26"/>
          <w:u w:val="single"/>
        </w:rPr>
        <w:t>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D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</w:t>
      </w:r>
      <w:r>
        <w:rPr>
          <w:rFonts w:ascii="XO Thames" w:hAnsi="XO Thames"/>
          <w:sz w:val="26"/>
        </w:rPr>
        <w:t xml:space="preserve">ованных удостоверяющих центров можно ознакомиться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"http://www.sberbank-ast.ru/CAList.aspx"</w:instrText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http://www.sberbank-ast.ru/CAList.aspx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14:paraId="6E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14:paraId="6F000000">
      <w:pPr>
        <w:tabs>
          <w:tab w:leader="none" w:pos="540" w:val="left"/>
        </w:tabs>
        <w:spacing w:after="0" w:line="240" w:lineRule="auto"/>
        <w:ind w:firstLine="709"/>
        <w:jc w:val="both"/>
        <w:outlineLvl w:val="0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 w:val="1"/>
          <w:sz w:val="26"/>
        </w:rPr>
        <w:t>Перечень представляемых претендентами</w:t>
      </w:r>
      <w:r>
        <w:rPr>
          <w:rFonts w:ascii="XO Thames" w:hAnsi="XO Thames"/>
          <w:b w:val="1"/>
          <w:sz w:val="26"/>
        </w:rPr>
        <w:t xml:space="preserve"> на участие в аукционе в электронной </w:t>
      </w:r>
      <w:r>
        <w:rPr>
          <w:rFonts w:ascii="XO Thames" w:hAnsi="XO Thames"/>
          <w:b w:val="1"/>
          <w:sz w:val="26"/>
        </w:rPr>
        <w:t>форме</w:t>
      </w:r>
      <w:r>
        <w:rPr>
          <w:rFonts w:ascii="XO Thames" w:hAnsi="XO Thames"/>
          <w:b w:val="1"/>
          <w:sz w:val="26"/>
        </w:rPr>
        <w:t xml:space="preserve"> документов и требования к их оформлению:</w:t>
      </w:r>
    </w:p>
    <w:p w14:paraId="70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14:paraId="71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</w:t>
      </w:r>
      <w:r>
        <w:rPr>
          <w:rFonts w:ascii="XO Thames" w:hAnsi="XO Thames"/>
          <w:sz w:val="26"/>
        </w:rPr>
        <w:t>ени претендента.</w:t>
      </w:r>
    </w:p>
    <w:p w14:paraId="72000000">
      <w:pPr>
        <w:tabs>
          <w:tab w:leader="none" w:pos="540" w:val="left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14:paraId="7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</w:t>
      </w:r>
      <w:r>
        <w:rPr>
          <w:rFonts w:ascii="XO Thames" w:hAnsi="XO Thames"/>
          <w:sz w:val="26"/>
        </w:rPr>
        <w:t>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7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</w:t>
      </w:r>
      <w:r>
        <w:rPr>
          <w:rFonts w:ascii="XO Thames" w:hAnsi="XO Thames"/>
          <w:sz w:val="26"/>
        </w:rPr>
        <w:t xml:space="preserve">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</w:t>
      </w:r>
      <w:r>
        <w:rPr>
          <w:rFonts w:ascii="XO Thames" w:hAnsi="XO Thames"/>
          <w:sz w:val="26"/>
        </w:rPr>
        <w:t xml:space="preserve">государственного реестра индивидуальных </w:t>
      </w:r>
      <w:r>
        <w:rPr>
          <w:rFonts w:ascii="XO Thames" w:hAnsi="XO Thames"/>
          <w:sz w:val="26"/>
        </w:rPr>
        <w:t>предпринимателей или нотариально заверенную копию такой выписки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</w:t>
      </w:r>
      <w:r>
        <w:rPr>
          <w:rFonts w:ascii="XO Thames" w:hAnsi="XO Thames"/>
          <w:sz w:val="26"/>
        </w:rPr>
        <w:t>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>
        <w:rPr>
          <w:rFonts w:ascii="XO Thames" w:hAnsi="XO Thames"/>
          <w:sz w:val="26"/>
        </w:rPr>
        <w:t>яцев до даты размещения на официальном сайте извещения;</w:t>
      </w:r>
    </w:p>
    <w:p w14:paraId="7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</w:t>
      </w:r>
      <w:r>
        <w:rPr>
          <w:rFonts w:ascii="XO Thames" w:hAnsi="XO Thames"/>
          <w:sz w:val="26"/>
        </w:rPr>
        <w:t>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</w:t>
      </w:r>
      <w:r>
        <w:rPr>
          <w:rFonts w:ascii="XO Thames" w:hAnsi="XO Thames"/>
          <w:sz w:val="26"/>
        </w:rPr>
        <w:t>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</w:t>
      </w:r>
      <w:r>
        <w:rPr>
          <w:rFonts w:ascii="XO Thames" w:hAnsi="XO Thames"/>
          <w:sz w:val="26"/>
        </w:rPr>
        <w:t>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7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копии учредительных документов претендента (для юридических ли</w:t>
      </w:r>
      <w:r>
        <w:rPr>
          <w:rFonts w:ascii="XO Thames" w:hAnsi="XO Thames"/>
          <w:sz w:val="26"/>
        </w:rPr>
        <w:t>ц);</w:t>
      </w:r>
    </w:p>
    <w:p w14:paraId="7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</w:t>
      </w:r>
      <w:r>
        <w:rPr>
          <w:rFonts w:ascii="XO Thames" w:hAnsi="XO Thames"/>
          <w:sz w:val="26"/>
        </w:rPr>
        <w:t xml:space="preserve">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14:paraId="7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</w:t>
      </w:r>
      <w:r>
        <w:rPr>
          <w:rFonts w:ascii="XO Thames" w:hAnsi="XO Thames"/>
          <w:sz w:val="26"/>
        </w:rPr>
        <w:t xml:space="preserve">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"consultantplus://offline/ref=1D868EA6CCBC59ECC11C17CF35A7ECAC3B0A0FE2367FA6D89B93D170F814BBD38FCC9619A5Q9U6K"</w:instrText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Кодексом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14:paraId="7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14:paraId="7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r>
        <w:rPr>
          <w:rFonts w:ascii="XO Thames" w:hAnsi="XO Thames"/>
          <w:sz w:val="26"/>
        </w:rPr>
        <w:t>с даты</w:t>
      </w:r>
      <w:r>
        <w:rPr>
          <w:rFonts w:ascii="XO Thames" w:hAnsi="XO Thames"/>
          <w:sz w:val="26"/>
        </w:rPr>
        <w:t xml:space="preserve"> начала</w:t>
      </w:r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14:paraId="7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</w:t>
      </w:r>
      <w:r>
        <w:rPr>
          <w:rFonts w:ascii="XO Thames" w:hAnsi="XO Thames"/>
          <w:sz w:val="26"/>
        </w:rPr>
        <w:t>тся программными средствами.</w:t>
      </w:r>
    </w:p>
    <w:p w14:paraId="7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</w:t>
      </w:r>
      <w:r>
        <w:rPr>
          <w:rFonts w:ascii="XO Thames" w:hAnsi="XO Thames"/>
          <w:sz w:val="26"/>
        </w:rPr>
        <w:t xml:space="preserve"> случая направления электронных документов организатору аукциона. </w:t>
      </w:r>
    </w:p>
    <w:p w14:paraId="7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r>
        <w:rPr>
          <w:rFonts w:ascii="XO Thames" w:hAnsi="XO Thames"/>
          <w:sz w:val="26"/>
        </w:rPr>
        <w:t>у о ее</w:t>
      </w:r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14:paraId="7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</w:t>
      </w:r>
      <w:r>
        <w:rPr>
          <w:rFonts w:ascii="XO Thames" w:hAnsi="XO Thames"/>
          <w:sz w:val="26"/>
        </w:rPr>
        <w:t xml:space="preserve"> дня окончания приема заявок отозвать заявку путем направления уведомления об отзыве заявки на электронную площадку.</w:t>
      </w:r>
    </w:p>
    <w:p w14:paraId="7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кциона, пр</w:t>
      </w:r>
      <w:r>
        <w:rPr>
          <w:rFonts w:ascii="XO Thames" w:hAnsi="XO Thames"/>
          <w:sz w:val="26"/>
        </w:rPr>
        <w:t>и этом первоначальная заявка должна быть отозвана.</w:t>
      </w:r>
    </w:p>
    <w:p w14:paraId="80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81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</w:t>
      </w:r>
      <w:r>
        <w:rPr>
          <w:rFonts w:ascii="XO Thames" w:hAnsi="XO Thames"/>
          <w:sz w:val="26"/>
        </w:rPr>
        <w:t xml:space="preserve"> по следующим основаниям:</w:t>
      </w:r>
    </w:p>
    <w:p w14:paraId="8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14:paraId="8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14:paraId="8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заявка подана лицом, не уп</w:t>
      </w:r>
      <w:r>
        <w:rPr>
          <w:rFonts w:ascii="XO Thames" w:hAnsi="XO Thames"/>
          <w:sz w:val="26"/>
        </w:rPr>
        <w:t>олномоченным претендентом на осуществление таких действий;</w:t>
      </w:r>
    </w:p>
    <w:p w14:paraId="8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r>
        <w:rPr>
          <w:rFonts w:ascii="XO Thames" w:hAnsi="XO Thames"/>
          <w:sz w:val="26"/>
        </w:rPr>
        <w:t>непоступление</w:t>
      </w:r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14:paraId="8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</w:t>
      </w:r>
      <w:r>
        <w:rPr>
          <w:rFonts w:ascii="XO Thames" w:hAnsi="XO Thames"/>
          <w:sz w:val="26"/>
        </w:rPr>
        <w:t>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</w:t>
      </w:r>
      <w:r>
        <w:rPr>
          <w:rFonts w:ascii="XO Thames" w:hAnsi="XO Thames"/>
          <w:sz w:val="26"/>
        </w:rPr>
        <w:t>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14:paraId="8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</w:t>
      </w:r>
      <w:r>
        <w:rPr>
          <w:rFonts w:ascii="XO Thames" w:hAnsi="XO Thames"/>
          <w:sz w:val="26"/>
        </w:rPr>
        <w:t xml:space="preserve">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8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</w:t>
      </w:r>
      <w:r>
        <w:rPr>
          <w:rFonts w:ascii="XO Thames" w:hAnsi="XO Thames"/>
          <w:sz w:val="26"/>
        </w:rPr>
        <w:t>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 w:val="1"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14:paraId="8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</w:t>
      </w:r>
      <w:r>
        <w:rPr>
          <w:rFonts w:ascii="XO Thames" w:hAnsi="XO Thames"/>
          <w:sz w:val="26"/>
        </w:rPr>
        <w:t>астию в аукционе, размещается в открытой части электронной площадки.</w:t>
      </w:r>
    </w:p>
    <w:p w14:paraId="8A000000">
      <w:pPr>
        <w:spacing w:after="0" w:line="240" w:lineRule="auto"/>
        <w:ind w:firstLine="567"/>
        <w:jc w:val="both"/>
        <w:rPr>
          <w:rFonts w:ascii="XO Thames" w:hAnsi="XO Thames"/>
          <w:b w:val="1"/>
          <w:sz w:val="26"/>
        </w:rPr>
      </w:pPr>
    </w:p>
    <w:p w14:paraId="8B000000">
      <w:pPr>
        <w:spacing w:after="0" w:line="240" w:lineRule="auto"/>
        <w:ind w:firstLine="709"/>
        <w:jc w:val="center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14:paraId="8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14:paraId="8D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</w:t>
      </w:r>
      <w:r>
        <w:rPr>
          <w:rFonts w:ascii="XO Thames" w:hAnsi="XO Thames"/>
          <w:sz w:val="26"/>
        </w:rPr>
        <w:t>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14:paraId="8E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</w:t>
      </w:r>
      <w:r>
        <w:rPr>
          <w:rFonts w:ascii="XO Thames" w:hAnsi="XO Thames"/>
          <w:sz w:val="26"/>
        </w:rPr>
        <w:t>астниками начальной цены предмета аукциона на величину, равную величине «шага аукциона».</w:t>
      </w:r>
    </w:p>
    <w:p w14:paraId="8F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14:paraId="90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 xml:space="preserve">Во время проведения процедуры аукциона оператор электронной </w:t>
      </w:r>
      <w:r>
        <w:rPr>
          <w:rFonts w:ascii="XO Thames" w:hAnsi="XO Thames"/>
          <w:sz w:val="26"/>
        </w:rPr>
        <w:t>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14:paraId="91000000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14:paraId="92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открытой части электронн</w:t>
      </w:r>
      <w:r>
        <w:rPr>
          <w:rFonts w:ascii="XO Thames" w:hAnsi="XO Thames"/>
          <w:sz w:val="26"/>
        </w:rPr>
        <w:t>ой площадки - информация о начале проведения процедуры аукциона с указанием наименования аукциона, начальной цены и текущего «шага аукциона»;</w:t>
      </w:r>
    </w:p>
    <w:p w14:paraId="9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</w:t>
      </w:r>
      <w:r>
        <w:rPr>
          <w:rFonts w:ascii="XO Thames" w:hAnsi="XO Thames"/>
          <w:sz w:val="26"/>
        </w:rPr>
        <w:t>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14:paraId="9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</w:t>
      </w:r>
      <w:r>
        <w:rPr>
          <w:rFonts w:ascii="XO Thames" w:hAnsi="XO Thames"/>
          <w:sz w:val="26"/>
        </w:rPr>
        <w:t>ается заявлять предложения о начальной цене. В случае</w:t>
      </w:r>
      <w:r>
        <w:rPr>
          <w:rFonts w:ascii="XO Thames" w:hAnsi="XO Thames"/>
          <w:sz w:val="26"/>
        </w:rPr>
        <w:t>,</w:t>
      </w:r>
      <w:r>
        <w:rPr>
          <w:rFonts w:ascii="XO Thames" w:hAnsi="XO Thames"/>
          <w:sz w:val="26"/>
        </w:rPr>
        <w:t xml:space="preserve"> если в течение указанного времени:</w:t>
      </w:r>
    </w:p>
    <w:p w14:paraId="9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</w:t>
      </w:r>
      <w:r>
        <w:rPr>
          <w:rFonts w:ascii="XO Thames" w:hAnsi="XO Thames"/>
          <w:sz w:val="26"/>
        </w:rPr>
        <w:t>времени представления 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14:paraId="9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> 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9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</w:t>
      </w:r>
      <w:r>
        <w:rPr>
          <w:rFonts w:ascii="XO Thames" w:hAnsi="XO Thames"/>
          <w:sz w:val="26"/>
        </w:rPr>
        <w:t>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9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</w:t>
      </w:r>
      <w:r>
        <w:rPr>
          <w:rFonts w:ascii="XO Thames" w:hAnsi="XO Thames"/>
          <w:sz w:val="26"/>
        </w:rPr>
        <w:t>едоставлено до начала или по истечении установленного времени для подачи предложений о цене;</w:t>
      </w:r>
    </w:p>
    <w:p w14:paraId="9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14:paraId="9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14:paraId="9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</w:t>
      </w:r>
      <w:r>
        <w:rPr>
          <w:rFonts w:ascii="XO Thames" w:hAnsi="XO Thames"/>
          <w:sz w:val="26"/>
        </w:rPr>
        <w:t>чению текущей цены в соответствии с «шагом аукциона»;</w:t>
      </w:r>
    </w:p>
    <w:p w14:paraId="9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14:paraId="9D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14:paraId="9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</w:t>
      </w:r>
      <w:r>
        <w:rPr>
          <w:rFonts w:ascii="XO Thames" w:hAnsi="XO Thames"/>
          <w:sz w:val="26"/>
        </w:rPr>
        <w:t>к аукциона, предложивший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14:paraId="9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</w:t>
      </w:r>
      <w:r>
        <w:rPr>
          <w:rFonts w:ascii="XO Thames" w:hAnsi="XO Thames"/>
          <w:sz w:val="26"/>
        </w:rPr>
        <w:t xml:space="preserve">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14:paraId="A0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</w:t>
      </w:r>
      <w:r>
        <w:rPr>
          <w:rFonts w:ascii="XO Thames" w:hAnsi="XO Thames"/>
          <w:sz w:val="26"/>
        </w:rPr>
        <w:t>отокол об итогах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</w:t>
      </w:r>
      <w:r>
        <w:rPr>
          <w:rFonts w:ascii="XO Thames" w:hAnsi="XO Thames"/>
          <w:sz w:val="26"/>
        </w:rPr>
        <w:t xml:space="preserve">циона, комиссией по проведению конкурсов и аукционов на право заключения договоров на установку и эксплуатацию рекламных конструкций. </w:t>
      </w:r>
    </w:p>
    <w:p w14:paraId="A1000000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14:paraId="A2000000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</w:t>
      </w:r>
      <w:r>
        <w:rPr>
          <w:rFonts w:ascii="XO Thames" w:hAnsi="XO Thames"/>
          <w:sz w:val="26"/>
        </w:rPr>
        <w:t>Аукцион признается несостоявшимся в следующих случаях:</w:t>
      </w:r>
    </w:p>
    <w:p w14:paraId="A3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14:paraId="A4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14:paraId="A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</w:t>
      </w:r>
      <w:r>
        <w:rPr>
          <w:rFonts w:ascii="XO Thames" w:hAnsi="XO Thames"/>
          <w:sz w:val="26"/>
        </w:rPr>
        <w:t>дложение о цене.</w:t>
      </w:r>
    </w:p>
    <w:p w14:paraId="A6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r>
        <w:rPr>
          <w:rFonts w:ascii="XO Thames" w:hAnsi="XO Thames"/>
          <w:sz w:val="26"/>
        </w:rPr>
        <w:t>ии ау</w:t>
      </w:r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14:paraId="A7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</w:t>
      </w:r>
      <w:r>
        <w:rPr>
          <w:rFonts w:ascii="XO Thames" w:hAnsi="XO Thames"/>
          <w:sz w:val="26"/>
        </w:rPr>
        <w:t xml:space="preserve">нием </w:t>
      </w:r>
      <w:r>
        <w:rPr>
          <w:rFonts w:ascii="XO Thames" w:hAnsi="XO Thames"/>
          <w:sz w:val="26"/>
        </w:rPr>
        <w:t>данного протокола, а также размещается в открытой части электронной площадки следующая информация:</w:t>
      </w:r>
    </w:p>
    <w:p w14:paraId="A8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14:paraId="A9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цена победителя;</w:t>
      </w:r>
    </w:p>
    <w:p w14:paraId="AA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</w:t>
      </w:r>
      <w:r>
        <w:rPr>
          <w:rFonts w:ascii="XO Thames" w:hAnsi="XO Thames"/>
          <w:sz w:val="26"/>
        </w:rPr>
        <w:t>ие юридического лица – победителя;</w:t>
      </w:r>
    </w:p>
    <w:p w14:paraId="AB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14:paraId="AC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AD000000">
      <w:pPr>
        <w:spacing w:after="0" w:line="240" w:lineRule="auto"/>
        <w:ind/>
        <w:jc w:val="center"/>
        <w:rPr>
          <w:rFonts w:ascii="XO Thames" w:hAnsi="XO Thames"/>
          <w:sz w:val="26"/>
        </w:rPr>
      </w:pPr>
      <w:r>
        <w:rPr>
          <w:rFonts w:ascii="XO Thames" w:hAnsi="XO Thames"/>
          <w:b w:val="1"/>
          <w:sz w:val="26"/>
        </w:rPr>
        <w:t>8. Подписание договоров</w:t>
      </w:r>
    </w:p>
    <w:p w14:paraId="AE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</w:r>
      <w:r>
        <w:rPr>
          <w:rFonts w:ascii="XO Thames" w:hAnsi="XO Thames"/>
          <w:sz w:val="26"/>
        </w:rPr>
        <w:t>и эксплуатацию рекламных конструкций по цене и на условиях, предложенных победителем аукциона, с Министерством по</w:t>
      </w:r>
      <w:r>
        <w:rPr>
          <w:rFonts w:ascii="XO Thames" w:hAnsi="XO Thames"/>
          <w:sz w:val="26"/>
        </w:rPr>
        <w:t xml:space="preserve"> управлению государственным имуществом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</w:t>
      </w:r>
      <w:r>
        <w:rPr>
          <w:rFonts w:ascii="XO Thames" w:hAnsi="XO Thames"/>
          <w:sz w:val="26"/>
        </w:rPr>
        <w:t>ектронной форме</w:t>
      </w:r>
      <w:r>
        <w:rPr>
          <w:rFonts w:ascii="XO Thames" w:hAnsi="XO Thames"/>
          <w:sz w:val="26"/>
        </w:rPr>
        <w:t xml:space="preserve">. </w:t>
      </w:r>
    </w:p>
    <w:p w14:paraId="AF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</w:t>
      </w:r>
      <w:r>
        <w:rPr>
          <w:rFonts w:ascii="XO Thames" w:hAnsi="XO Thames"/>
          <w:sz w:val="26"/>
        </w:rPr>
        <w:t>ом с участником,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r>
        <w:rPr>
          <w:rFonts w:ascii="XO Thames" w:hAnsi="XO Thames"/>
          <w:sz w:val="26"/>
        </w:rPr>
        <w:t xml:space="preserve"> договоров, </w:t>
      </w:r>
      <w:r>
        <w:rPr>
          <w:rFonts w:ascii="XO Thames" w:hAnsi="XO Thames"/>
          <w:sz w:val="26"/>
        </w:rPr>
        <w:t>указанной</w:t>
      </w:r>
      <w:r>
        <w:rPr>
          <w:rFonts w:ascii="XO Thames" w:hAnsi="XO Thames"/>
          <w:sz w:val="26"/>
        </w:rPr>
        <w:t xml:space="preserve"> в извещении о пр</w:t>
      </w:r>
      <w:r>
        <w:rPr>
          <w:rFonts w:ascii="XO Thames" w:hAnsi="XO Thames"/>
          <w:sz w:val="26"/>
        </w:rPr>
        <w:t>оведении аукциона.</w:t>
      </w:r>
    </w:p>
    <w:p w14:paraId="B0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Fonts w:ascii="XO Thames" w:hAnsi="XO Thames"/>
          <w:sz w:val="26"/>
        </w:rPr>
        <w:t>8.3. Согласно п. 3.2. Проекта договора (</w:t>
      </w:r>
      <w:r>
        <w:rPr>
          <w:rFonts w:ascii="XO Thames" w:hAnsi="XO Thames"/>
          <w:sz w:val="26"/>
        </w:rPr>
        <w:t>Приложенное</w:t>
      </w:r>
      <w:r>
        <w:rPr>
          <w:rFonts w:ascii="XO Thames" w:hAnsi="XO Thames"/>
          <w:sz w:val="26"/>
        </w:rPr>
        <w:t xml:space="preserve"> к данному Извещению)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>:</w:t>
      </w:r>
    </w:p>
    <w:p w14:paraId="B1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 - в 10-дневный срок </w:t>
      </w:r>
      <w:r>
        <w:rPr>
          <w:rStyle w:val="Style_8_ch"/>
          <w:rFonts w:ascii="XO Thames" w:hAnsi="XO Thames"/>
          <w:sz w:val="26"/>
        </w:rPr>
        <w:t>с даты вступления</w:t>
      </w:r>
      <w:r>
        <w:rPr>
          <w:rStyle w:val="Style_8_ch"/>
          <w:rFonts w:ascii="XO Thames" w:hAnsi="XO Thames"/>
          <w:sz w:val="26"/>
        </w:rPr>
        <w:t xml:space="preserve"> в силу Договора вносит плату за первый календарный год использования места для установки и эксплуата</w:t>
      </w:r>
      <w:r>
        <w:rPr>
          <w:rStyle w:val="Style_8_ch"/>
          <w:rFonts w:ascii="XO Thames" w:hAnsi="XO Thames"/>
          <w:sz w:val="26"/>
        </w:rPr>
        <w:t>ции рекламной конструкции.</w:t>
      </w:r>
    </w:p>
    <w:p w14:paraId="B2000000">
      <w:pPr>
        <w:pStyle w:val="Style_7"/>
        <w:tabs>
          <w:tab w:leader="none" w:pos="1105" w:val="left"/>
          <w:tab w:leader="none" w:pos="1134" w:val="left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Последующие платежи </w:t>
      </w:r>
      <w:r>
        <w:rPr>
          <w:rStyle w:val="Style_8_ch"/>
          <w:rFonts w:ascii="XO Thames" w:hAnsi="XO Thames"/>
          <w:sz w:val="26"/>
        </w:rPr>
        <w:t>Рекламораспространитель</w:t>
      </w:r>
      <w:r>
        <w:rPr>
          <w:rStyle w:val="Style_8_ch"/>
          <w:rFonts w:ascii="XO Thames" w:hAnsi="XO Thames"/>
          <w:sz w:val="26"/>
        </w:rPr>
        <w:t xml:space="preserve"> производит ежекв</w:t>
      </w:r>
      <w:r>
        <w:rPr>
          <w:rStyle w:val="Style_8_ch"/>
          <w:rFonts w:ascii="XO Thames" w:hAnsi="XO Thames"/>
          <w:sz w:val="26"/>
        </w:rPr>
        <w:t>артально до 10 числа первого месяца квартала.</w:t>
      </w:r>
    </w:p>
    <w:p w14:paraId="B3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14:paraId="B4000000">
      <w:pPr>
        <w:pStyle w:val="Style_7"/>
        <w:tabs>
          <w:tab w:leader="none" w:pos="1134" w:val="left"/>
        </w:tabs>
        <w:spacing w:line="240" w:lineRule="auto"/>
        <w:ind w:firstLine="567"/>
        <w:jc w:val="both"/>
        <w:rPr>
          <w:rStyle w:val="Style_8_ch"/>
          <w:rFonts w:ascii="XO Thames" w:hAnsi="XO Thames"/>
          <w:sz w:val="26"/>
        </w:rPr>
      </w:pPr>
      <w:r>
        <w:rPr>
          <w:rStyle w:val="Style_8_ch"/>
          <w:rFonts w:ascii="XO Thames" w:hAnsi="XO Thames"/>
          <w:sz w:val="26"/>
        </w:rPr>
        <w:t xml:space="preserve">При расчете платежей по Договору, подлежащих уплате за </w:t>
      </w:r>
      <w:r>
        <w:rPr>
          <w:rStyle w:val="Style_8_ch"/>
          <w:rFonts w:ascii="XO Thames" w:hAnsi="XO Thames"/>
          <w:sz w:val="26"/>
        </w:rPr>
        <w:t>не полный квартал</w:t>
      </w:r>
      <w:r>
        <w:rPr>
          <w:rStyle w:val="Style_8_ch"/>
          <w:rFonts w:ascii="XO Thames" w:hAnsi="XO Thames"/>
          <w:sz w:val="26"/>
        </w:rPr>
        <w:t xml:space="preserve">, </w:t>
      </w:r>
      <w:r>
        <w:rPr>
          <w:rStyle w:val="Style_8_ch"/>
          <w:rFonts w:ascii="XO Thames" w:hAnsi="XO Thames"/>
          <w:sz w:val="26"/>
        </w:rPr>
        <w:t>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14:paraId="B5000000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14:paraId="B6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7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8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9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A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B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C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D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E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BF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0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1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2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3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4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14:paraId="C5000000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1" w:name="_GoBack"/>
      <w:bookmarkEnd w:id="1"/>
      <w:r>
        <w:rPr>
          <w:rFonts w:ascii="XO Thames" w:hAnsi="XO Thames"/>
          <w:sz w:val="26"/>
        </w:rPr>
        <w:t>Приложение № 1 к Из</w:t>
      </w:r>
      <w:r>
        <w:rPr>
          <w:rFonts w:ascii="XO Thames" w:hAnsi="XO Thames"/>
          <w:sz w:val="26"/>
        </w:rPr>
        <w:t>вещению</w:t>
      </w:r>
    </w:p>
    <w:p w14:paraId="C6000000">
      <w:pPr>
        <w:spacing w:after="0" w:line="240" w:lineRule="auto"/>
        <w:ind w:firstLine="709"/>
        <w:jc w:val="right"/>
        <w:rPr>
          <w:rFonts w:ascii="XO Thames" w:hAnsi="XO Thames"/>
          <w:b w:val="1"/>
          <w:sz w:val="26"/>
        </w:rPr>
      </w:pPr>
      <w:r>
        <w:rPr>
          <w:rFonts w:ascii="XO Thames" w:hAnsi="XO Thames"/>
          <w:b w:val="1"/>
          <w:sz w:val="26"/>
        </w:rPr>
        <w:t>Форма заявки:</w:t>
      </w:r>
    </w:p>
    <w:p w14:paraId="C7000000">
      <w:pPr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r>
        <w:rPr>
          <w:rFonts w:ascii="XO Thames" w:hAnsi="XO Thames"/>
          <w:sz w:val="26"/>
        </w:rPr>
        <w:t>СО</w:t>
      </w:r>
      <w:r>
        <w:rPr>
          <w:rFonts w:ascii="XO Thames" w:hAnsi="XO Thames"/>
          <w:sz w:val="26"/>
        </w:rPr>
        <w:t xml:space="preserve"> «Фонд имущества</w:t>
      </w:r>
    </w:p>
    <w:p w14:paraId="C8000000">
      <w:pPr>
        <w:tabs>
          <w:tab w:leader="none" w:pos="5103" w:val="left"/>
        </w:tabs>
        <w:spacing w:after="0" w:line="240" w:lineRule="auto"/>
        <w:ind w:firstLine="0"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14:paraId="C9000000">
      <w:pPr>
        <w:spacing w:after="0" w:line="298" w:lineRule="exact"/>
        <w:ind w:firstLine="0"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ЗАЯВКА</w:t>
      </w:r>
    </w:p>
    <w:p w14:paraId="CA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на участие в Аукционе № 254</w:t>
      </w:r>
      <w:r>
        <w:rPr>
          <w:rFonts w:ascii="XO Thames" w:hAnsi="XO Thames"/>
          <w:b w:val="1"/>
          <w:sz w:val="24"/>
          <w:u w:val="single"/>
        </w:rPr>
        <w:t xml:space="preserve"> </w:t>
      </w:r>
      <w:r>
        <w:rPr>
          <w:rFonts w:ascii="XO Thames" w:hAnsi="XO Thames"/>
          <w:b w:val="1"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 w:val="1"/>
          <w:sz w:val="24"/>
        </w:rPr>
        <w:t xml:space="preserve">договора </w:t>
      </w:r>
    </w:p>
    <w:p w14:paraId="CB000000">
      <w:pPr>
        <w:spacing w:after="0" w:line="298" w:lineRule="exact"/>
        <w:ind w:firstLine="0" w:left="24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на установку и эксплуатацию рекламной конструкции </w:t>
      </w:r>
    </w:p>
    <w:p w14:paraId="CC000000">
      <w:pPr>
        <w:spacing w:after="0"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14:paraId="CD000000">
      <w:pPr>
        <w:spacing w:after="0" w:line="240" w:lineRule="auto"/>
        <w:ind/>
        <w:jc w:val="both"/>
        <w:rPr>
          <w:rFonts w:ascii="XO Thames" w:hAnsi="XO Thames"/>
          <w:b w:val="1"/>
          <w:sz w:val="24"/>
          <w:highlight w:val="white"/>
          <w:vertAlign w:val="superscript"/>
        </w:rPr>
      </w:pPr>
      <w:r>
        <w:rPr>
          <w:rFonts w:ascii="XO Thames" w:hAnsi="XO Thames"/>
          <w:b w:val="1"/>
          <w:sz w:val="24"/>
          <w:vertAlign w:val="superscript"/>
        </w:rPr>
        <w:t>(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ы документа, </w:t>
      </w:r>
    </w:p>
    <w:p w14:paraId="CE000000">
      <w:pPr>
        <w:spacing w:after="0" w:line="240" w:lineRule="auto"/>
        <w:ind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 w:val="1"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 w:val="1"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 w:val="1"/>
          <w:sz w:val="24"/>
          <w:highlight w:val="white"/>
          <w:vertAlign w:val="superscript"/>
        </w:rPr>
        <w:t>)</w:t>
      </w:r>
    </w:p>
    <w:p w14:paraId="CF000000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 xml:space="preserve">на установку и </w:t>
      </w:r>
      <w:r>
        <w:rPr>
          <w:rFonts w:ascii="XO Thames" w:hAnsi="XO Thames"/>
          <w:sz w:val="24"/>
        </w:rPr>
        <w:t>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>254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</w:t>
      </w:r>
      <w:r>
        <w:rPr>
          <w:rFonts w:ascii="XO Thames" w:hAnsi="XO Thames"/>
          <w:sz w:val="24"/>
        </w:rPr>
        <w:t>далее – Фонд имущества), который состоится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 w:val="1"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Афишная конструкция, расположенной на территории муниципального образования «город Екатеринбург» </w:t>
      </w:r>
      <w:r>
        <w:rPr>
          <w:rFonts w:ascii="XO Thames" w:hAnsi="XO Thames"/>
          <w:sz w:val="24"/>
        </w:rPr>
        <w:t xml:space="preserve">по адресу                </w:t>
      </w:r>
      <w:r>
        <w:rPr>
          <w:rFonts w:ascii="XO Thames" w:hAnsi="XO Thames"/>
          <w:sz w:val="24"/>
        </w:rPr>
        <w:t xml:space="preserve">ул. 8 Марта/ул. </w:t>
      </w:r>
      <w:r>
        <w:rPr>
          <w:rFonts w:ascii="XO Thames" w:hAnsi="XO Thames"/>
          <w:sz w:val="24"/>
        </w:rPr>
        <w:t>Южная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5 (пять)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05012</w:t>
      </w:r>
      <w:r>
        <w:rPr>
          <w:rFonts w:ascii="XO Thames" w:hAnsi="XO Thames"/>
          <w:sz w:val="24"/>
        </w:rPr>
        <w:t>7: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>
        <w:trPr>
          <w:trHeight w:hRule="atLeast" w:val="877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r>
              <w:rPr>
                <w:rFonts w:ascii="XO Thames" w:hAnsi="XO Thames"/>
                <w:sz w:val="20"/>
              </w:rPr>
              <w:t>п</w:t>
            </w:r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400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14:paraId="D5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6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14:paraId="D7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5D5D5" w:val="clear"/>
            <w:vAlign w:val="center"/>
          </w:tcPr>
          <w:p w14:paraId="D8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r>
              <w:rPr>
                <w:rFonts w:ascii="XO Thames" w:hAnsi="XO Thames"/>
                <w:sz w:val="20"/>
              </w:rPr>
              <w:t>м</w:t>
            </w:r>
            <w:r>
              <w:rPr>
                <w:rFonts w:ascii="XO Thames" w:hAnsi="XO Thames"/>
                <w:sz w:val="20"/>
              </w:rPr>
              <w:t xml:space="preserve"> </w:t>
            </w:r>
          </w:p>
          <w:p w14:paraId="D9000000">
            <w:pPr>
              <w:spacing w:after="0" w:line="240" w:lineRule="auto"/>
              <w:ind w:firstLine="0"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(высота, ширина</w:t>
            </w:r>
          </w:p>
        </w:tc>
      </w:tr>
      <w:tr>
        <w:trPr>
          <w:trHeight w:hRule="atLeast" w:val="546"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spacing w:after="160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050127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ул. 8 Марта /ул. Южная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Афишная конструкция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6,75 (3 </w:t>
            </w:r>
            <w:r>
              <w:rPr>
                <w:rFonts w:ascii="XO Thames" w:hAnsi="XO Thames"/>
                <w:sz w:val="20"/>
              </w:rPr>
              <w:t>афишных</w:t>
            </w:r>
            <w:r>
              <w:rPr>
                <w:rFonts w:ascii="XO Thames" w:hAnsi="XO Thames"/>
                <w:sz w:val="20"/>
              </w:rPr>
              <w:t xml:space="preserve"> стенда)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line="240" w:lineRule="auto"/>
              <w:ind w:firstLine="0"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 х 1,5</w:t>
            </w:r>
          </w:p>
        </w:tc>
      </w:tr>
    </w:tbl>
    <w:p w14:paraId="E1000000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</w:t>
      </w:r>
      <w:r>
        <w:rPr>
          <w:rFonts w:ascii="XO Thames" w:hAnsi="XO Thames"/>
          <w:sz w:val="24"/>
        </w:rPr>
        <w:t xml:space="preserve">                  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2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</w:t>
      </w:r>
      <w:r>
        <w:rPr>
          <w:rFonts w:ascii="XO Thames" w:hAnsi="XO Thames"/>
          <w:sz w:val="24"/>
        </w:rPr>
        <w:t>ые в извещении о проведен</w:t>
      </w:r>
      <w:r>
        <w:rPr>
          <w:rFonts w:ascii="XO Thames" w:hAnsi="XO Thames"/>
          <w:sz w:val="24"/>
        </w:rPr>
        <w:t>ии ау</w:t>
      </w:r>
      <w:r>
        <w:rPr>
          <w:rFonts w:ascii="XO Thames" w:hAnsi="XO Thames"/>
          <w:sz w:val="24"/>
        </w:rPr>
        <w:t>кциона сроки.</w:t>
      </w:r>
    </w:p>
    <w:p w14:paraId="E3000000">
      <w:pPr>
        <w:spacing w:after="0" w:line="240" w:lineRule="auto"/>
        <w:ind w:firstLine="553" w:left="14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</w:t>
      </w:r>
      <w:r>
        <w:rPr>
          <w:rFonts w:ascii="XO Thames" w:hAnsi="XO Thames"/>
          <w:sz w:val="24"/>
        </w:rPr>
        <w:t xml:space="preserve"> определения победителя, заключение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 xml:space="preserve"> Условия проведения аукциона на Элект</w:t>
      </w:r>
      <w:r>
        <w:rPr>
          <w:rFonts w:ascii="XO Thames" w:hAnsi="XO Thames"/>
          <w:sz w:val="24"/>
        </w:rPr>
        <w:t xml:space="preserve">ронной площадке (универсальной торговой платформе) – </w:t>
      </w:r>
      <w:r>
        <w:rPr>
          <w:rFonts w:ascii="XO Thames" w:hAnsi="XO Thames"/>
          <w:sz w:val="24"/>
        </w:rPr>
        <w:fldChar w:fldCharType="begin"/>
      </w:r>
      <w:r>
        <w:rPr>
          <w:rFonts w:ascii="XO Thames" w:hAnsi="XO Thames"/>
          <w:sz w:val="24"/>
        </w:rPr>
        <w:instrText>HYPERLINK "http://utp.sberbank-ast.ru"</w:instrText>
      </w:r>
      <w:r>
        <w:rPr>
          <w:rFonts w:ascii="XO Thames" w:hAnsi="XO Thames"/>
          <w:sz w:val="24"/>
        </w:rPr>
        <w:fldChar w:fldCharType="separate"/>
      </w:r>
      <w:r>
        <w:rPr>
          <w:rFonts w:ascii="XO Thames" w:hAnsi="XO Thames"/>
          <w:sz w:val="24"/>
        </w:rPr>
        <w:t>http://utp.sberbank-ast.ru</w:t>
      </w:r>
      <w:r>
        <w:rPr>
          <w:rFonts w:ascii="XO Thames" w:hAnsi="XO Thames"/>
          <w:sz w:val="24"/>
        </w:rPr>
        <w:fldChar w:fldCharType="end"/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14:paraId="E4000000">
      <w:pPr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</w:t>
      </w:r>
      <w:r>
        <w:rPr>
          <w:rFonts w:ascii="XO Thames" w:hAnsi="XO Thames"/>
          <w:sz w:val="24"/>
        </w:rPr>
        <w:t>ях, в том числе находящихся в реестре аккредитованных на электронной торговой площадке Претендентов.</w:t>
      </w:r>
    </w:p>
    <w:p w14:paraId="E5000000">
      <w:pPr>
        <w:tabs>
          <w:tab w:leader="none" w:pos="1134" w:val="left"/>
        </w:tabs>
        <w:spacing w:after="0" w:line="240" w:lineRule="auto"/>
        <w:ind w:firstLine="553" w:left="14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r>
        <w:rPr>
          <w:rFonts w:ascii="XO Thames" w:hAnsi="XO Thames"/>
          <w:sz w:val="24"/>
        </w:rPr>
        <w:t>м(</w:t>
      </w:r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14:paraId="E6000000">
      <w:pPr>
        <w:spacing w:after="0" w:line="240" w:lineRule="auto"/>
        <w:ind w:firstLine="553" w:left="14" w:righ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</w:t>
      </w:r>
      <w:r>
        <w:rPr>
          <w:rFonts w:ascii="XO Thames" w:hAnsi="XO Thames"/>
          <w:sz w:val="24"/>
        </w:rPr>
        <w:t>__________.</w:t>
      </w:r>
    </w:p>
    <w:p w14:paraId="E7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14:paraId="E8000000">
      <w:pPr>
        <w:spacing w:after="0" w:line="240" w:lineRule="auto"/>
        <w:ind w:firstLine="553" w:left="14" w:right="5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14:paraId="E9000000">
      <w:pPr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14:paraId="EA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r>
        <w:rPr>
          <w:rFonts w:ascii="XO Thames" w:hAnsi="XO Thames"/>
          <w:sz w:val="24"/>
        </w:rPr>
        <w:t>)                         ______________(_________________)</w:t>
      </w:r>
    </w:p>
    <w:p w14:paraId="EB000000">
      <w:pPr>
        <w:tabs>
          <w:tab w:leader="none" w:pos="6086" w:val="left"/>
          <w:tab w:leader="underscore" w:pos="7675" w:val="left"/>
          <w:tab w:leader="none" w:pos="9245" w:val="left"/>
        </w:tabs>
        <w:spacing w:after="0" w:line="240" w:lineRule="auto"/>
        <w:ind/>
        <w:rPr>
          <w:rFonts w:ascii="XO Thames" w:hAnsi="XO Thames"/>
          <w:sz w:val="24"/>
        </w:rPr>
      </w:pPr>
    </w:p>
    <w:p w14:paraId="EC000000">
      <w:pPr>
        <w:tabs>
          <w:tab w:leader="none" w:pos="6173" w:val="left"/>
          <w:tab w:leader="underscore" w:pos="6826" w:val="left"/>
          <w:tab w:leader="underscore" w:pos="8525" w:val="left"/>
        </w:tabs>
        <w:spacing w:after="0" w:line="240" w:lineRule="auto"/>
        <w:ind w:firstLine="0" w:left="5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</w:t>
      </w:r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 xml:space="preserve">           «___»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202__ г.</w:t>
      </w:r>
    </w:p>
    <w:sectPr>
      <w:headerReference r:id="rId1" w:type="default"/>
      <w:pgSz w:h="16838" w:w="11906"/>
      <w:pgMar w:bottom="567" w:footer="709" w:gutter="0" w:header="426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3285" w:val="left"/>
        <w:tab w:leader="none" w:pos="5102" w:val="center"/>
      </w:tabs>
      <w:ind/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dirty="1"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6" w:type="paragraph">
    <w:name w:val="Body Text"/>
    <w:basedOn w:val="Style_9"/>
    <w:link w:val="Style_6_ch"/>
    <w:pPr>
      <w:spacing w:after="120"/>
      <w:ind/>
    </w:pPr>
  </w:style>
  <w:style w:styleId="Style_6_ch" w:type="character">
    <w:name w:val="Body Text"/>
    <w:basedOn w:val="Style_9_ch"/>
    <w:link w:val="Style_6"/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Balloon Text"/>
    <w:basedOn w:val="Style_9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9_ch"/>
    <w:link w:val="Style_14"/>
    <w:rPr>
      <w:rFonts w:ascii="Segoe UI" w:hAnsi="Segoe UI"/>
      <w:sz w:val="18"/>
    </w:rPr>
  </w:style>
  <w:style w:styleId="Style_15" w:type="paragraph">
    <w:name w:val="heading 3"/>
    <w:next w:val="Style_9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Plain Text"/>
    <w:basedOn w:val="Style_9"/>
    <w:link w:val="Style_17_ch"/>
    <w:pPr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Plain Text"/>
    <w:basedOn w:val="Style_9_ch"/>
    <w:link w:val="Style_17"/>
    <w:rPr>
      <w:rFonts w:ascii="Courier New" w:hAnsi="Courier New"/>
      <w:sz w:val="20"/>
    </w:rPr>
  </w:style>
  <w:style w:styleId="Style_18" w:type="paragraph">
    <w:name w:val="Body Text 3"/>
    <w:basedOn w:val="Style_9"/>
    <w:link w:val="Style_18_ch"/>
    <w:pPr>
      <w:keepNext w:val="1"/>
      <w:keepLines w:val="1"/>
      <w:widowControl w:val="0"/>
      <w:tabs>
        <w:tab w:leader="none" w:pos="0" w:val="left"/>
        <w:tab w:leader="none" w:pos="567" w:val="left"/>
        <w:tab w:leader="none" w:pos="1133" w:val="left"/>
        <w:tab w:leader="none" w:pos="1699" w:val="left"/>
        <w:tab w:leader="none" w:pos="2266" w:val="left"/>
        <w:tab w:leader="none" w:pos="2832" w:val="left"/>
        <w:tab w:leader="none" w:pos="3399" w:val="left"/>
        <w:tab w:leader="none" w:pos="3965" w:val="left"/>
        <w:tab w:leader="none" w:pos="4531" w:val="left"/>
        <w:tab w:leader="none" w:pos="5098" w:val="left"/>
        <w:tab w:leader="none" w:pos="5664" w:val="left"/>
        <w:tab w:leader="none" w:pos="6231" w:val="left"/>
        <w:tab w:leader="none" w:pos="6797" w:val="left"/>
        <w:tab w:leader="none" w:pos="7363" w:val="left"/>
        <w:tab w:leader="none" w:pos="7930" w:val="left"/>
        <w:tab w:leader="none" w:pos="8496" w:val="left"/>
        <w:tab w:leader="none" w:pos="9063" w:val="left"/>
      </w:tabs>
      <w:spacing w:after="112" w:before="148" w:line="240" w:lineRule="auto"/>
      <w:ind/>
      <w:jc w:val="both"/>
    </w:pPr>
    <w:rPr>
      <w:rFonts w:ascii="Times New Roman" w:hAnsi="Times New Roman"/>
      <w:b w:val="1"/>
      <w:i w:val="1"/>
    </w:rPr>
  </w:style>
  <w:style w:styleId="Style_18_ch" w:type="character">
    <w:name w:val="Body Text 3"/>
    <w:basedOn w:val="Style_9_ch"/>
    <w:link w:val="Style_18"/>
    <w:rPr>
      <w:rFonts w:ascii="Times New Roman" w:hAnsi="Times New Roman"/>
      <w:b w:val="1"/>
      <w:i w:val="1"/>
    </w:rPr>
  </w:style>
  <w:style w:styleId="Style_19" w:type="paragraph">
    <w:name w:val="toc 3"/>
    <w:next w:val="Style_9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0" w:type="paragraph">
    <w:name w:val="heading 5"/>
    <w:basedOn w:val="Style_9"/>
    <w:next w:val="Style_9"/>
    <w:link w:val="Style_20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366091"/>
    </w:rPr>
  </w:style>
  <w:style w:styleId="Style_20_ch" w:type="character">
    <w:name w:val="heading 5"/>
    <w:basedOn w:val="Style_9_ch"/>
    <w:link w:val="Style_20"/>
    <w:rPr>
      <w:rFonts w:asciiTheme="majorAscii" w:hAnsiTheme="majorHAnsi"/>
      <w:color w:themeColor="accent1" w:themeShade="BF" w:val="366091"/>
    </w:rPr>
  </w:style>
  <w:style w:styleId="Style_21" w:type="paragraph">
    <w:name w:val="heading 1"/>
    <w:basedOn w:val="Style_9"/>
    <w:link w:val="Style_21_ch"/>
    <w:uiPriority w:val="9"/>
    <w:qFormat/>
    <w:pPr>
      <w:spacing w:after="115" w:beforeAutospacing="on" w:line="369" w:lineRule="atLeast"/>
      <w:ind/>
      <w:outlineLvl w:val="0"/>
    </w:pPr>
    <w:rPr>
      <w:rFonts w:ascii="Times New Roman" w:hAnsi="Times New Roman"/>
      <w:sz w:val="32"/>
    </w:rPr>
  </w:style>
  <w:style w:styleId="Style_21_ch" w:type="character">
    <w:name w:val="heading 1"/>
    <w:basedOn w:val="Style_9_ch"/>
    <w:link w:val="Style_21"/>
    <w:rPr>
      <w:rFonts w:ascii="Times New Roman" w:hAnsi="Times New Roman"/>
      <w:sz w:val="32"/>
    </w:rPr>
  </w:style>
  <w:style w:styleId="Style_8" w:type="paragraph">
    <w:name w:val="Основной текст + 10;5 pt"/>
    <w:basedOn w:val="Style_7"/>
    <w:link w:val="Style_8_ch"/>
    <w:rPr>
      <w:sz w:val="21"/>
      <w:highlight w:val="white"/>
    </w:rPr>
  </w:style>
  <w:style w:styleId="Style_8_ch" w:type="character">
    <w:name w:val="Основной текст + 10;5 pt"/>
    <w:basedOn w:val="Style_7_ch"/>
    <w:link w:val="Style_8"/>
    <w:rPr>
      <w:sz w:val="21"/>
      <w:highlight w:val="white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9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footer"/>
    <w:basedOn w:val="Style_9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9_ch"/>
    <w:link w:val="Style_26"/>
  </w:style>
  <w:style w:styleId="Style_27" w:type="paragraph">
    <w:name w:val="Строгий1"/>
    <w:basedOn w:val="Style_28"/>
    <w:link w:val="Style_27_ch"/>
    <w:rPr>
      <w:b w:val="1"/>
    </w:rPr>
  </w:style>
  <w:style w:styleId="Style_27_ch" w:type="character">
    <w:name w:val="Строгий1"/>
    <w:basedOn w:val="Style_28_ch"/>
    <w:link w:val="Style_27"/>
    <w:rPr>
      <w:b w:val="1"/>
    </w:rPr>
  </w:style>
  <w:style w:styleId="Style_29" w:type="paragraph">
    <w:name w:val="toc 9"/>
    <w:next w:val="Style_9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Normal (Web)"/>
    <w:basedOn w:val="Style_9"/>
    <w:link w:val="Style_30_ch"/>
    <w:pPr>
      <w:spacing w:after="115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9_ch"/>
    <w:link w:val="Style_30"/>
    <w:rPr>
      <w:rFonts w:ascii="Times New Roman" w:hAnsi="Times New Roman"/>
      <w:sz w:val="24"/>
    </w:rPr>
  </w:style>
  <w:style w:styleId="Style_31" w:type="paragraph">
    <w:name w:val="toc 8"/>
    <w:next w:val="Style_9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Body Text Indent 2"/>
    <w:basedOn w:val="Style_9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9_ch"/>
    <w:link w:val="Style_32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33" w:type="paragraph">
    <w:name w:val="toc 5"/>
    <w:next w:val="Style_9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List Paragraph"/>
    <w:basedOn w:val="Style_9"/>
    <w:link w:val="Style_34_ch"/>
    <w:pPr>
      <w:spacing w:after="160" w:line="264" w:lineRule="auto"/>
      <w:ind w:firstLine="0" w:left="720"/>
      <w:contextualSpacing w:val="1"/>
    </w:pPr>
  </w:style>
  <w:style w:styleId="Style_34_ch" w:type="character">
    <w:name w:val="List Paragraph"/>
    <w:basedOn w:val="Style_9_ch"/>
    <w:link w:val="Style_34"/>
  </w:style>
  <w:style w:styleId="Style_3" w:type="paragraph">
    <w:name w:val="Гиперссылка1"/>
    <w:basedOn w:val="Style_28"/>
    <w:link w:val="Style_3_ch"/>
    <w:rPr>
      <w:color w:val="005689"/>
      <w:u w:val="single"/>
    </w:rPr>
  </w:style>
  <w:style w:styleId="Style_3_ch" w:type="character">
    <w:name w:val="Гиперссылка1"/>
    <w:basedOn w:val="Style_28_ch"/>
    <w:link w:val="Style_3"/>
    <w:rPr>
      <w:color w:val="005689"/>
      <w:u w:val="single"/>
    </w:rPr>
  </w:style>
  <w:style w:styleId="Style_5" w:type="paragraph">
    <w:name w:val="Subtitle"/>
    <w:basedOn w:val="Style_9"/>
    <w:link w:val="Style_5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5_ch" w:type="character">
    <w:name w:val="Subtitle"/>
    <w:basedOn w:val="Style_9_ch"/>
    <w:link w:val="Style_5"/>
    <w:rPr>
      <w:rFonts w:ascii="Times New Roman" w:hAnsi="Times New Roman"/>
      <w:b w:val="1"/>
      <w:sz w:val="20"/>
    </w:rPr>
  </w:style>
  <w:style w:styleId="Style_35" w:type="paragraph">
    <w:name w:val="toc 10"/>
    <w:next w:val="Style_9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7" w:type="paragraph">
    <w:name w:val="Основной текст1"/>
    <w:basedOn w:val="Style_9"/>
    <w:link w:val="Style_7_ch"/>
    <w:pPr>
      <w:spacing w:after="0" w:line="254" w:lineRule="exact"/>
      <w:ind/>
    </w:pPr>
    <w:rPr>
      <w:rFonts w:ascii="Times New Roman" w:hAnsi="Times New Roman"/>
      <w:sz w:val="20"/>
    </w:rPr>
  </w:style>
  <w:style w:styleId="Style_7_ch" w:type="character">
    <w:name w:val="Основной текст1"/>
    <w:basedOn w:val="Style_9_ch"/>
    <w:link w:val="Style_7"/>
    <w:rPr>
      <w:rFonts w:ascii="Times New Roman" w:hAnsi="Times New Roman"/>
      <w:sz w:val="20"/>
    </w:rPr>
  </w:style>
  <w:style w:styleId="Style_36" w:type="paragraph">
    <w:name w:val="Title"/>
    <w:next w:val="Style_9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9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9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2022-03-23T07:34:51Z</dcterms:modified>
</cp:coreProperties>
</file>