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0F2036" w:rsidRDefault="000F2036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0F2036" w:rsidRDefault="000F2036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0F2036" w:rsidRDefault="000F2036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0F2036" w:rsidRDefault="00900747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0F2036" w:rsidRDefault="00900747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0F2036" w:rsidRDefault="00900747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251</w:t>
      </w:r>
    </w:p>
    <w:p w:rsidR="000F2036" w:rsidRDefault="00900747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0F2036" w:rsidRDefault="00900747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0F2036" w:rsidRDefault="000F2036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0F2036" w:rsidRDefault="00900747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0F2036" w:rsidRDefault="00900747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0F2036" w:rsidRDefault="00900747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0F2036" w:rsidRDefault="00900747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0F2036" w:rsidRDefault="00900747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a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0F2036" w:rsidRDefault="000F2036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0F2036" w:rsidRDefault="00900747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0F2036" w:rsidRPr="00900747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r>
        <w:rPr>
          <w:rFonts w:ascii="XO Thames" w:hAnsi="XO Thames"/>
          <w:sz w:val="26"/>
        </w:rPr>
        <w:t>Сити-формат</w:t>
      </w:r>
      <w:r>
        <w:rPr>
          <w:rFonts w:ascii="XO Thames" w:hAnsi="XO Thames"/>
          <w:sz w:val="26"/>
        </w:rPr>
        <w:t xml:space="preserve">, </w:t>
      </w:r>
      <w:r w:rsidRPr="00900747">
        <w:rPr>
          <w:rFonts w:ascii="XO Thames" w:hAnsi="XO Thames"/>
          <w:sz w:val="26"/>
          <w:szCs w:val="26"/>
        </w:rPr>
        <w:t>расположенной на территории муниципального образования «город Екатеринбург» по адресу</w:t>
      </w:r>
      <w:r w:rsidRPr="00900747">
        <w:rPr>
          <w:rFonts w:ascii="XO Thames" w:hAnsi="XO Thames"/>
          <w:sz w:val="26"/>
          <w:szCs w:val="26"/>
        </w:rPr>
        <w:t xml:space="preserve"> </w:t>
      </w:r>
      <w:r w:rsidRPr="00900747">
        <w:rPr>
          <w:rFonts w:ascii="XO Thames" w:hAnsi="XO Thames"/>
          <w:sz w:val="26"/>
          <w:szCs w:val="26"/>
        </w:rPr>
        <w:t>ул. Кузнецова, 14 (поз.               № 2)</w:t>
      </w:r>
      <w:r w:rsidRPr="00900747">
        <w:rPr>
          <w:rFonts w:ascii="XO Thames" w:hAnsi="XO Thames"/>
          <w:sz w:val="26"/>
          <w:szCs w:val="26"/>
        </w:rPr>
        <w:t xml:space="preserve">, </w:t>
      </w:r>
      <w:r w:rsidRPr="00900747">
        <w:rPr>
          <w:rFonts w:ascii="XO Thames" w:hAnsi="XO Thames"/>
          <w:sz w:val="26"/>
          <w:szCs w:val="26"/>
        </w:rPr>
        <w:t>сроком на 8 (восемь) ле</w:t>
      </w:r>
      <w:r w:rsidRPr="00900747">
        <w:rPr>
          <w:rFonts w:ascii="XO Thames" w:hAnsi="XO Thames"/>
          <w:sz w:val="26"/>
          <w:szCs w:val="26"/>
        </w:rPr>
        <w:t xml:space="preserve">т, в отношении 1 (одного) места размещения рекламной конструкций № </w:t>
      </w:r>
      <w:r w:rsidRPr="00900747">
        <w:rPr>
          <w:rFonts w:ascii="XO Thames" w:hAnsi="XO Thames"/>
          <w:sz w:val="26"/>
          <w:szCs w:val="26"/>
        </w:rPr>
        <w:t>010445</w:t>
      </w:r>
      <w:r w:rsidRPr="00900747">
        <w:rPr>
          <w:rFonts w:ascii="XO Thames" w:hAnsi="XO Thames"/>
          <w:sz w:val="26"/>
          <w:szCs w:val="26"/>
        </w:rPr>
        <w:t>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0F2036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0F2036" w:rsidRDefault="00900747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0F2036" w:rsidRDefault="00900747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0F2036" w:rsidRDefault="00900747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0F2036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</w:t>
            </w:r>
            <w:r>
              <w:rPr>
                <w:rFonts w:ascii="XO Thames" w:hAnsi="XO Thames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34" w:lineRule="exact"/>
              <w:jc w:val="center"/>
            </w:pPr>
            <w:r>
              <w:rPr>
                <w:rFonts w:ascii="Times New Roman" w:hAnsi="Times New Roman"/>
                <w:sz w:val="19"/>
              </w:rPr>
              <w:t>ул. Кузнецова, 14 (поз. №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0F2036" w:rsidRDefault="00900747">
      <w:pPr>
        <w:pStyle w:val="af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445,74 (</w:t>
      </w:r>
      <w:r>
        <w:rPr>
          <w:rFonts w:ascii="XO Thames" w:hAnsi="XO Thames"/>
          <w:b w:val="0"/>
          <w:sz w:val="26"/>
        </w:rPr>
        <w:t>четыреста сорок пять</w:t>
      </w:r>
      <w:r>
        <w:rPr>
          <w:rFonts w:ascii="XO Thames" w:hAnsi="XO Thames"/>
          <w:b w:val="0"/>
          <w:sz w:val="26"/>
        </w:rPr>
        <w:t>) рублей 74 копейки.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0F2036" w:rsidRDefault="000F2036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0F2036" w:rsidRDefault="00900747">
      <w:pPr>
        <w:pStyle w:val="af5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0F2036" w:rsidRDefault="00900747">
      <w:pPr>
        <w:pStyle w:val="af5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0F2036" w:rsidRDefault="00900747">
      <w:pPr>
        <w:pStyle w:val="af5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</w:t>
      </w:r>
      <w:r>
        <w:rPr>
          <w:rFonts w:ascii="XO Thames" w:hAnsi="XO Thames"/>
          <w:sz w:val="26"/>
        </w:rPr>
        <w:t>.е. поступления суммы задатка на счет оператора электронной площадки, до даты окончания срока приема заявок.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установку и эксплуат</w:t>
      </w:r>
      <w:r>
        <w:rPr>
          <w:rFonts w:ascii="XO Thames" w:hAnsi="XO Thames"/>
          <w:sz w:val="26"/>
        </w:rPr>
        <w:t>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3.3. Оператор электронной площадки проверяет наличие достаточной </w:t>
      </w:r>
      <w:r>
        <w:rPr>
          <w:rFonts w:ascii="XO Thames" w:hAnsi="XO Thames"/>
          <w:sz w:val="26"/>
        </w:rPr>
        <w:t>суммы в размере задатка на лицевом счете претендента и осуществляет блокирование необходимой суммы.</w:t>
      </w:r>
    </w:p>
    <w:p w:rsidR="000F2036" w:rsidRDefault="000F2036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0F2036" w:rsidRDefault="000F2036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0F2036" w:rsidRDefault="000F2036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0F2036" w:rsidRDefault="00900747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0F2036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2036" w:rsidRDefault="00900747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3.5. Данное извещение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</w:t>
      </w:r>
      <w:r>
        <w:rPr>
          <w:rFonts w:ascii="XO Thames" w:hAnsi="XO Thames"/>
          <w:sz w:val="26"/>
        </w:rPr>
        <w:t>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0F2036" w:rsidRDefault="00900747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</w:t>
      </w:r>
      <w:r>
        <w:rPr>
          <w:rFonts w:ascii="XO Thames" w:hAnsi="XO Thames"/>
          <w:sz w:val="26"/>
        </w:rPr>
        <w:t xml:space="preserve">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</w:t>
      </w:r>
      <w:r>
        <w:rPr>
          <w:rFonts w:ascii="XO Thames" w:hAnsi="XO Thames"/>
          <w:sz w:val="26"/>
        </w:rPr>
        <w:t>ной конструкции.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0F2036" w:rsidRDefault="000F203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0F2036" w:rsidRDefault="00900747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>Указанное в настоящем извещении время – московское.)</w:t>
      </w:r>
      <w:proofErr w:type="gramEnd"/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</w:t>
      </w:r>
      <w:r>
        <w:rPr>
          <w:rFonts w:ascii="XO Thames" w:hAnsi="XO Thames"/>
          <w:sz w:val="26"/>
        </w:rPr>
        <w:t xml:space="preserve">                   в 09 час. 00 мин. 20 мая 2022 года.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4.4. Дата и время начала проведения аукциона в электронной</w:t>
      </w:r>
      <w:r>
        <w:rPr>
          <w:rFonts w:ascii="XO Thames" w:hAnsi="XO Thames"/>
          <w:sz w:val="26"/>
        </w:rPr>
        <w:t xml:space="preserve"> форме –                                    25 мая  2022 года в 09 час. 00 мин.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</w:t>
      </w:r>
      <w:r>
        <w:rPr>
          <w:rFonts w:ascii="XO Thames" w:hAnsi="XO Thames"/>
          <w:sz w:val="26"/>
        </w:rPr>
        <w:t>ный адрес оператора электронной площадки запрос о разъяснении размещенной информации.</w:t>
      </w:r>
    </w:p>
    <w:p w:rsidR="000F2036" w:rsidRDefault="00900747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</w:t>
      </w:r>
      <w:r>
        <w:rPr>
          <w:rFonts w:ascii="XO Thames" w:hAnsi="XO Thames"/>
          <w:sz w:val="26"/>
        </w:rPr>
        <w:t>озднее 5 (пяти) рабочих дней до даты окончания подачи заявок.</w:t>
      </w:r>
    </w:p>
    <w:p w:rsidR="000F2036" w:rsidRDefault="00900747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</w:t>
      </w:r>
      <w:r>
        <w:rPr>
          <w:rFonts w:ascii="XO Thames" w:hAnsi="XO Thames"/>
          <w:sz w:val="26"/>
        </w:rPr>
        <w:t>проса, но без указания лица, от которого поступил запрос.</w:t>
      </w:r>
    </w:p>
    <w:p w:rsidR="000F2036" w:rsidRDefault="00900747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0F2036" w:rsidRDefault="000F203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0F2036" w:rsidRDefault="00900747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</w:t>
      </w:r>
      <w:r>
        <w:rPr>
          <w:rFonts w:ascii="XO Thames" w:hAnsi="XO Thames"/>
          <w:b/>
          <w:sz w:val="26"/>
        </w:rPr>
        <w:t>дке и подачи заявки на участие в аукционе в электронной форме: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</w:t>
      </w:r>
      <w:r>
        <w:rPr>
          <w:rFonts w:ascii="XO Thames" w:hAnsi="XO Thames"/>
          <w:sz w:val="26"/>
        </w:rPr>
        <w:t>осредством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</w:t>
      </w:r>
      <w:r>
        <w:rPr>
          <w:rFonts w:ascii="XO Thames" w:hAnsi="XO Thames"/>
          <w:sz w:val="26"/>
        </w:rPr>
        <w:t>тоящему извещению</w:t>
      </w:r>
      <w:r>
        <w:rPr>
          <w:rFonts w:ascii="XO Thames" w:hAnsi="XO Thames"/>
          <w:sz w:val="26"/>
        </w:rPr>
        <w:t>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</w:t>
      </w:r>
      <w:r>
        <w:rPr>
          <w:rFonts w:ascii="XO Thames" w:hAnsi="XO Thames"/>
          <w:sz w:val="26"/>
        </w:rPr>
        <w:t xml:space="preserve">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0F2036" w:rsidRDefault="000F203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0F2036" w:rsidRDefault="0090074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0F2036" w:rsidRDefault="0090074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0F2036" w:rsidRDefault="0090074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</w:t>
      </w:r>
      <w:r>
        <w:rPr>
          <w:rFonts w:ascii="XO Thames" w:hAnsi="XO Thames"/>
          <w:sz w:val="26"/>
        </w:rPr>
        <w:t>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:rsidR="000F2036" w:rsidRDefault="0090074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</w:t>
      </w:r>
      <w:r>
        <w:rPr>
          <w:rFonts w:ascii="XO Thames" w:hAnsi="XO Thames"/>
          <w:sz w:val="26"/>
        </w:rPr>
        <w:t xml:space="preserve">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 (при наличии), паспортные данные, сведения о </w:t>
      </w:r>
      <w:r>
        <w:rPr>
          <w:rFonts w:ascii="XO Thames" w:hAnsi="XO Thames"/>
          <w:sz w:val="26"/>
        </w:rPr>
        <w:t>месте жительства (для физического лица), номер контактного телефона;</w:t>
      </w:r>
      <w:proofErr w:type="gramEnd"/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</w:t>
      </w:r>
      <w:r>
        <w:rPr>
          <w:rFonts w:ascii="XO Thames" w:hAnsi="XO Thames"/>
          <w:sz w:val="26"/>
        </w:rPr>
        <w:t>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</w:t>
      </w:r>
      <w:r>
        <w:rPr>
          <w:rFonts w:ascii="XO Thames" w:hAnsi="XO Thames"/>
          <w:sz w:val="26"/>
        </w:rPr>
        <w:t>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lastRenderedPageBreak/>
        <w:t>документов о государственной регистрации юридического лица или физического лиц</w:t>
      </w:r>
      <w:r>
        <w:rPr>
          <w:rFonts w:ascii="XO Thames" w:hAnsi="XO Thames"/>
          <w:sz w:val="26"/>
        </w:rPr>
        <w:t>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извещения;</w:t>
      </w:r>
      <w:proofErr w:type="gramEnd"/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</w:t>
      </w:r>
      <w:r>
        <w:rPr>
          <w:rFonts w:ascii="XO Thames" w:hAnsi="XO Thames"/>
          <w:sz w:val="26"/>
        </w:rPr>
        <w:t>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>
        <w:rPr>
          <w:rFonts w:ascii="XO Thames" w:hAnsi="XO Thames"/>
          <w:sz w:val="26"/>
        </w:rPr>
        <w:t>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</w:t>
      </w:r>
      <w:r>
        <w:rPr>
          <w:rFonts w:ascii="XO Thames" w:hAnsi="XO Thames"/>
          <w:sz w:val="26"/>
        </w:rPr>
        <w:t>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</w:t>
      </w:r>
      <w:r>
        <w:rPr>
          <w:rFonts w:ascii="XO Thames" w:hAnsi="XO Thames"/>
          <w:sz w:val="26"/>
        </w:rPr>
        <w:t>а, заявка на участие в аукционе должна содержать также документ, подтверждающий полномочия такого лица;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  <w:proofErr w:type="gramEnd"/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</w:t>
      </w:r>
      <w:r>
        <w:rPr>
          <w:rFonts w:ascii="XO Thames" w:hAnsi="XO Thames"/>
          <w:sz w:val="26"/>
        </w:rPr>
        <w:t>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договора, внесение задатка или обес</w:t>
      </w:r>
      <w:r>
        <w:rPr>
          <w:rFonts w:ascii="XO Thames" w:hAnsi="XO Thames"/>
          <w:sz w:val="26"/>
        </w:rPr>
        <w:t>печение исполнения договора являются крупной сделкой;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</w:t>
      </w:r>
      <w:r>
        <w:rPr>
          <w:rFonts w:ascii="XO Thames" w:hAnsi="XO Thames"/>
          <w:sz w:val="26"/>
        </w:rPr>
        <w:t xml:space="preserve">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</w:t>
      </w:r>
      <w:r>
        <w:rPr>
          <w:rFonts w:ascii="XO Thames" w:hAnsi="XO Thames"/>
          <w:sz w:val="26"/>
        </w:rPr>
        <w:t>рации об административных правонарушениях;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</w:t>
      </w:r>
      <w:r>
        <w:rPr>
          <w:rFonts w:ascii="XO Thames" w:hAnsi="XO Thames"/>
          <w:sz w:val="26"/>
        </w:rPr>
        <w:t xml:space="preserve">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организатору аукциона. 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</w:t>
      </w:r>
      <w:r>
        <w:rPr>
          <w:rFonts w:ascii="XO Thames" w:hAnsi="XO Thames"/>
          <w:sz w:val="26"/>
        </w:rPr>
        <w:t xml:space="preserve">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 дня окончания приема заявок отозвать заявку путем направления уведомления об отзыве зая</w:t>
      </w:r>
      <w:r>
        <w:rPr>
          <w:rFonts w:ascii="XO Thames" w:hAnsi="XO Thames"/>
          <w:sz w:val="26"/>
        </w:rPr>
        <w:t>вки на электронную площадку.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при этом первоначальная заявка должна быть отозвана.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</w:t>
      </w:r>
      <w:r>
        <w:rPr>
          <w:rFonts w:ascii="XO Thames" w:hAnsi="XO Thames"/>
          <w:sz w:val="26"/>
        </w:rPr>
        <w:t>ых требований означает, что заявка и документы, представляемые одновременно с заявкой, поданы от имени претендента.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</w:t>
      </w:r>
      <w:r>
        <w:rPr>
          <w:rFonts w:ascii="XO Thames" w:hAnsi="XO Thames"/>
          <w:sz w:val="26"/>
        </w:rPr>
        <w:t>занным в извещении, или представлены недостоверные сведения;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уполномоченным претендентом на осуществление таких действий;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установку и эксплуатацию рекламных ко</w:t>
      </w:r>
      <w:r>
        <w:rPr>
          <w:rFonts w:ascii="XO Thames" w:hAnsi="XO Thames"/>
          <w:sz w:val="26"/>
        </w:rPr>
        <w:t>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</w:t>
      </w:r>
      <w:r>
        <w:rPr>
          <w:rFonts w:ascii="XO Thames" w:hAnsi="XO Thames"/>
          <w:sz w:val="26"/>
        </w:rPr>
        <w:t>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6.13. Претендент приобретает статус участника аукциона в электронной форме </w:t>
      </w:r>
      <w:r>
        <w:rPr>
          <w:rFonts w:ascii="XO Thames" w:hAnsi="XO Thames"/>
          <w:sz w:val="26"/>
        </w:rPr>
        <w:t>с момента подписания протокола о признании претендентов участниками аукциона в электронной форме.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XO Thames" w:hAnsi="XO Thames"/>
          <w:sz w:val="26"/>
        </w:rPr>
        <w:t>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6.15. Информация о претендентах, не допущенных к участию в аукционе, размещается в открытой части электронной </w:t>
      </w:r>
      <w:r>
        <w:rPr>
          <w:rFonts w:ascii="XO Thames" w:hAnsi="XO Thames"/>
          <w:sz w:val="26"/>
        </w:rPr>
        <w:t>площадки.</w:t>
      </w:r>
    </w:p>
    <w:p w:rsidR="000F2036" w:rsidRDefault="000F2036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0F2036" w:rsidRDefault="00900747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:rsidR="000F2036" w:rsidRDefault="00900747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7.1. </w:t>
      </w:r>
      <w:r>
        <w:rPr>
          <w:rFonts w:ascii="XO Thames" w:hAnsi="XO Thames"/>
          <w:sz w:val="26"/>
        </w:rPr>
        <w:t>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</w:t>
      </w:r>
      <w:r>
        <w:rPr>
          <w:rFonts w:ascii="XO Thames" w:hAnsi="XO Thames"/>
          <w:sz w:val="26"/>
        </w:rPr>
        <w:t xml:space="preserve"> в торгах. Подача предложений о цене осуществляется в личном кабинете участника.</w:t>
      </w:r>
    </w:p>
    <w:p w:rsidR="000F2036" w:rsidRDefault="00900747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величину, равн</w:t>
      </w:r>
      <w:r>
        <w:rPr>
          <w:rFonts w:ascii="XO Thames" w:hAnsi="XO Thames"/>
          <w:sz w:val="26"/>
        </w:rPr>
        <w:t>ую величине «шага аукциона».</w:t>
      </w:r>
      <w:proofErr w:type="gramEnd"/>
    </w:p>
    <w:p w:rsidR="000F2036" w:rsidRDefault="00900747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0F2036" w:rsidRDefault="00900747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участников к закрытой части электронн</w:t>
      </w:r>
      <w:r>
        <w:rPr>
          <w:rFonts w:ascii="XO Thames" w:hAnsi="XO Thames"/>
          <w:sz w:val="26"/>
        </w:rPr>
        <w:t>ой площадки и возможность представления ими предложений о цене.</w:t>
      </w:r>
    </w:p>
    <w:p w:rsidR="000F2036" w:rsidRDefault="00900747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 в открытой части электронной площадки - информация о начале проведения процедуры аукциона с </w:t>
      </w:r>
      <w:r>
        <w:rPr>
          <w:rFonts w:ascii="XO Thames" w:hAnsi="XO Thames"/>
          <w:sz w:val="26"/>
        </w:rPr>
        <w:t>указанием наименования аукциона, начальной цены и текущего «шага аукциона»;</w:t>
      </w:r>
      <w:proofErr w:type="gramEnd"/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</w:t>
      </w:r>
      <w:r>
        <w:rPr>
          <w:rFonts w:ascii="XO Thames" w:hAnsi="XO Thames"/>
          <w:sz w:val="26"/>
        </w:rPr>
        <w:t>чальной цены («шаг аукциона»), время, оставшееся до окончания приема предложений о цене.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предложения о начальной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</w:t>
      </w:r>
      <w:r>
        <w:rPr>
          <w:rFonts w:ascii="XO Thames" w:hAnsi="XO Thames"/>
          <w:sz w:val="26"/>
        </w:rPr>
        <w:t>ние указанного времени: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следующего предложения. Если в течен</w:t>
      </w:r>
      <w:r>
        <w:rPr>
          <w:rFonts w:ascii="XO Thames" w:hAnsi="XO Thames"/>
          <w:sz w:val="26"/>
        </w:rPr>
        <w:t>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предложения о начальной цене, то аукцион с</w:t>
      </w:r>
      <w:r>
        <w:rPr>
          <w:rFonts w:ascii="XO Thames" w:hAnsi="XO Thames"/>
          <w:sz w:val="26"/>
        </w:rPr>
        <w:t xml:space="preserve">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проведения подачи предложений о цене оператор электронной площадки пр</w:t>
      </w:r>
      <w:r>
        <w:rPr>
          <w:rFonts w:ascii="XO Thames" w:hAnsi="XO Thames"/>
          <w:sz w:val="26"/>
        </w:rPr>
        <w:t>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предложение о цене предоставлено до начала или по истечении установленного времени для </w:t>
      </w:r>
      <w:r>
        <w:rPr>
          <w:rFonts w:ascii="XO Thames" w:hAnsi="XO Thames"/>
          <w:sz w:val="26"/>
        </w:rPr>
        <w:t>подачи предложений о цене;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</w:t>
      </w:r>
      <w:r>
        <w:rPr>
          <w:rFonts w:ascii="XO Thames" w:hAnsi="XO Thames"/>
          <w:sz w:val="26"/>
        </w:rPr>
        <w:t>нное предложение о цене меньше ранее представленных предложений;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аукциона, предложивший наибольшую цену за право заключения догов</w:t>
      </w:r>
      <w:r>
        <w:rPr>
          <w:rFonts w:ascii="XO Thames" w:hAnsi="XO Thames"/>
          <w:sz w:val="26"/>
        </w:rPr>
        <w:t>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 электронном журнале, который на</w:t>
      </w:r>
      <w:r>
        <w:rPr>
          <w:rFonts w:ascii="XO Thames" w:hAnsi="XO Thames"/>
          <w:sz w:val="26"/>
        </w:rPr>
        <w:t xml:space="preserve">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0F2036" w:rsidRDefault="00900747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электронной форме, содержащий цену, пр</w:t>
      </w:r>
      <w:r>
        <w:rPr>
          <w:rFonts w:ascii="XO Thames" w:hAnsi="XO Thames"/>
          <w:sz w:val="26"/>
        </w:rPr>
        <w:t>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конкурсов и аукционов на право закл</w:t>
      </w:r>
      <w:r>
        <w:rPr>
          <w:rFonts w:ascii="XO Thames" w:hAnsi="XO Thames"/>
          <w:sz w:val="26"/>
        </w:rPr>
        <w:t xml:space="preserve">ючения договоров на установку и эксплуатацию рекламных конструкций. </w:t>
      </w:r>
    </w:p>
    <w:p w:rsidR="000F2036" w:rsidRDefault="00900747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0F2036" w:rsidRDefault="00900747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7.11. Аукцион признается несостоявшимся в следующих случаях: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 не было </w:t>
      </w:r>
      <w:r>
        <w:rPr>
          <w:rFonts w:ascii="XO Thames" w:hAnsi="XO Thames"/>
          <w:sz w:val="26"/>
        </w:rPr>
        <w:t>подано ни одной заявки на участие либо ни один из претендентов не признан участником;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несостоявшимся офор</w:t>
      </w:r>
      <w:r>
        <w:rPr>
          <w:rFonts w:ascii="XO Thames" w:hAnsi="XO Thames"/>
          <w:sz w:val="26"/>
        </w:rPr>
        <w:t>мляется протоколом об итогах аукциона.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</w:t>
      </w:r>
      <w:r>
        <w:rPr>
          <w:rFonts w:ascii="XO Thames" w:hAnsi="XO Thames"/>
          <w:sz w:val="26"/>
        </w:rPr>
        <w:t>тронной площадки следующая информация: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:rsidR="000F2036" w:rsidRDefault="000F2036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0F2036" w:rsidRDefault="00900747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 xml:space="preserve">8. </w:t>
      </w:r>
      <w:r>
        <w:rPr>
          <w:rFonts w:ascii="XO Thames" w:hAnsi="XO Thames"/>
          <w:b/>
          <w:sz w:val="26"/>
        </w:rPr>
        <w:t>Подписание договоров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имуществом Свердловской облас</w:t>
      </w:r>
      <w:r>
        <w:rPr>
          <w:rFonts w:ascii="XO Thames" w:hAnsi="XO Thames"/>
          <w:sz w:val="26"/>
        </w:rPr>
        <w:t>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 аукцион признан несо</w:t>
      </w:r>
      <w:r>
        <w:rPr>
          <w:rFonts w:ascii="XO Thames" w:hAnsi="XO Thames"/>
          <w:sz w:val="26"/>
        </w:rPr>
        <w:t>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единственную заявку, либо с еди</w:t>
      </w:r>
      <w:r>
        <w:rPr>
          <w:rFonts w:ascii="XO Thames" w:hAnsi="XO Thames"/>
          <w:sz w:val="26"/>
        </w:rPr>
        <w:t>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0F2036" w:rsidRDefault="00900747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>8.3. Согласно п. 3.2. Проекта договора</w:t>
      </w:r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0F2036" w:rsidRDefault="00900747" w:rsidP="00900747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конструкции.</w:t>
      </w:r>
    </w:p>
    <w:p w:rsidR="000F2036" w:rsidRDefault="00900747">
      <w:pPr>
        <w:pStyle w:val="12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квартала.</w:t>
      </w:r>
    </w:p>
    <w:p w:rsidR="000F2036" w:rsidRDefault="00900747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</w:t>
      </w:r>
      <w:r>
        <w:rPr>
          <w:rStyle w:val="105pt0"/>
          <w:rFonts w:ascii="XO Thames" w:hAnsi="XO Thames"/>
          <w:sz w:val="26"/>
          <w:highlight w:val="none"/>
        </w:rPr>
        <w:t>ний день срока внесения платы приходится на нерабочий день, днем окончания срока считается следующий за ним рабочий день.</w:t>
      </w:r>
    </w:p>
    <w:p w:rsidR="000F2036" w:rsidRDefault="00900747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, сумма рассчитывается исходя из фактического количества дней </w:t>
      </w:r>
      <w:r>
        <w:rPr>
          <w:rStyle w:val="105pt0"/>
          <w:rFonts w:ascii="XO Thames" w:hAnsi="XO Thames"/>
          <w:sz w:val="26"/>
          <w:highlight w:val="none"/>
        </w:rPr>
        <w:t>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0F2036" w:rsidRDefault="000F2036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0F2036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0F2036" w:rsidRDefault="00900747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bookmarkStart w:id="0" w:name="_GoBack"/>
      <w:bookmarkEnd w:id="0"/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0F2036" w:rsidRDefault="00900747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0F2036" w:rsidRDefault="00900747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0F2036" w:rsidRDefault="00900747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Свердловской </w:t>
      </w:r>
      <w:r>
        <w:rPr>
          <w:rFonts w:ascii="XO Thames" w:hAnsi="XO Thames"/>
          <w:sz w:val="26"/>
        </w:rPr>
        <w:t>области»</w:t>
      </w:r>
    </w:p>
    <w:p w:rsidR="000F2036" w:rsidRDefault="00900747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0F2036" w:rsidRDefault="00900747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251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0F2036" w:rsidRDefault="00900747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0F2036" w:rsidRDefault="00900747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</w:t>
      </w:r>
      <w:r>
        <w:rPr>
          <w:rFonts w:ascii="XO Thames" w:hAnsi="XO Thames"/>
          <w:sz w:val="24"/>
        </w:rPr>
        <w:t xml:space="preserve">                                    </w:t>
      </w:r>
    </w:p>
    <w:p w:rsidR="000F2036" w:rsidRDefault="00900747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полное наименование юридического лица, ИНН, ОГРН, должность, фамилия, имя, отчество представителя, реквизиты документа, </w:t>
      </w:r>
      <w:proofErr w:type="gramEnd"/>
    </w:p>
    <w:p w:rsidR="000F2036" w:rsidRDefault="00900747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 xml:space="preserve">ознакомившись с условиями аукциона, техническими характеристиками </w:t>
      </w:r>
      <w:r>
        <w:rPr>
          <w:rFonts w:ascii="XO Thames" w:hAnsi="XO Thames"/>
          <w:sz w:val="24"/>
          <w:highlight w:val="white"/>
        </w:rPr>
        <w:t>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</w:t>
      </w:r>
      <w:r>
        <w:rPr>
          <w:rFonts w:ascii="XO Thames" w:hAnsi="XO Thames"/>
          <w:sz w:val="24"/>
          <w:highlight w:val="white"/>
        </w:rPr>
        <w:t>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251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</w:t>
      </w:r>
      <w:r>
        <w:rPr>
          <w:rFonts w:ascii="XO Thames" w:hAnsi="XO Thames"/>
          <w:sz w:val="24"/>
        </w:rPr>
        <w:t>овку и эксплуатацию рекламной конструкции</w:t>
      </w:r>
      <w:r>
        <w:rPr>
          <w:rFonts w:ascii="XO Thames" w:hAnsi="XO Thames"/>
          <w:sz w:val="24"/>
        </w:rPr>
        <w:t xml:space="preserve"> вида </w:t>
      </w:r>
      <w:r>
        <w:rPr>
          <w:rFonts w:ascii="XO Thames" w:hAnsi="XO Thames"/>
          <w:sz w:val="24"/>
        </w:rPr>
        <w:t>Сити-формат</w:t>
      </w:r>
      <w:r>
        <w:rPr>
          <w:rFonts w:ascii="XO Thames" w:hAnsi="XO Thames"/>
          <w:sz w:val="24"/>
        </w:rPr>
        <w:t xml:space="preserve">, расположенной на территории муниципального образования «город Екатеринбург» по адресу                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4"/>
        </w:rPr>
        <w:t>ул. Кузнецова, 14 (поз. № 2)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>сроком на 8 (восемь) лет, в отношении 1 (одного) места размещени</w:t>
      </w:r>
      <w:r>
        <w:rPr>
          <w:rFonts w:ascii="XO Thames" w:hAnsi="XO Thames"/>
          <w:sz w:val="24"/>
        </w:rPr>
        <w:t xml:space="preserve">я рекламной конструкций № </w:t>
      </w:r>
      <w:r>
        <w:rPr>
          <w:rFonts w:ascii="XO Thames" w:hAnsi="XO Thames"/>
          <w:sz w:val="24"/>
        </w:rPr>
        <w:t>010445</w:t>
      </w:r>
      <w:r>
        <w:rPr>
          <w:rFonts w:ascii="XO Thames" w:hAnsi="XO Thames"/>
          <w:sz w:val="24"/>
        </w:rPr>
        <w:t>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0F2036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0F2036" w:rsidRDefault="00900747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0F2036" w:rsidRDefault="00900747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0F2036" w:rsidRDefault="00900747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0F2036" w:rsidRDefault="00900747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0F2036">
        <w:trPr>
          <w:trHeight w:val="5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</w:t>
            </w:r>
            <w:r>
              <w:rPr>
                <w:rFonts w:ascii="XO Thames" w:hAnsi="XO Thames"/>
                <w:sz w:val="20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34" w:lineRule="exact"/>
              <w:jc w:val="center"/>
            </w:pPr>
            <w:r>
              <w:rPr>
                <w:rFonts w:ascii="Times New Roman" w:hAnsi="Times New Roman"/>
                <w:sz w:val="19"/>
              </w:rPr>
              <w:t>ул. Кузнецова, 14 (поз. №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036" w:rsidRDefault="00900747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0F2036" w:rsidRDefault="00900747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0F2036" w:rsidRDefault="00900747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0F2036" w:rsidRDefault="00900747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</w:t>
      </w:r>
      <w:r>
        <w:rPr>
          <w:rFonts w:ascii="XO Thames" w:hAnsi="XO Thames"/>
          <w:sz w:val="24"/>
        </w:rPr>
        <w:t xml:space="preserve">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</w:r>
      <w:r>
        <w:rPr>
          <w:rFonts w:ascii="XO Thames" w:hAnsi="XO Thames"/>
          <w:sz w:val="24"/>
        </w:rPr>
        <w:t xml:space="preserve">на </w:t>
      </w:r>
      <w:r>
        <w:rPr>
          <w:rFonts w:ascii="XO Thames" w:hAnsi="XO Thames"/>
          <w:sz w:val="24"/>
        </w:rPr>
        <w:t>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платформ</w:t>
      </w:r>
      <w:r>
        <w:rPr>
          <w:rFonts w:ascii="XO Thames" w:hAnsi="XO Thames"/>
          <w:sz w:val="24"/>
        </w:rPr>
        <w:t xml:space="preserve">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0F2036" w:rsidRDefault="00900747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</w:t>
      </w:r>
      <w:r>
        <w:rPr>
          <w:rFonts w:ascii="XO Thames" w:hAnsi="XO Thames"/>
          <w:sz w:val="24"/>
        </w:rPr>
        <w:t>аккредитованных на электронной торговой площадке Претендентов.</w:t>
      </w:r>
    </w:p>
    <w:p w:rsidR="000F2036" w:rsidRDefault="00900747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0F2036" w:rsidRDefault="00900747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0F2036" w:rsidRDefault="00900747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</w:t>
      </w:r>
      <w:r>
        <w:rPr>
          <w:rFonts w:ascii="XO Thames" w:hAnsi="XO Thames"/>
          <w:sz w:val="24"/>
        </w:rPr>
        <w:t>_______</w:t>
      </w:r>
    </w:p>
    <w:p w:rsidR="000F2036" w:rsidRDefault="00900747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0F2036" w:rsidRDefault="00900747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0F2036" w:rsidRDefault="00900747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0F2036" w:rsidRDefault="000F2036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0F2036" w:rsidRDefault="00900747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0F2036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747">
      <w:pPr>
        <w:spacing w:after="0" w:line="240" w:lineRule="auto"/>
      </w:pPr>
      <w:r>
        <w:separator/>
      </w:r>
    </w:p>
  </w:endnote>
  <w:endnote w:type="continuationSeparator" w:id="0">
    <w:p w:rsidR="00000000" w:rsidRDefault="009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747">
      <w:pPr>
        <w:spacing w:after="0" w:line="240" w:lineRule="auto"/>
      </w:pPr>
      <w:r>
        <w:separator/>
      </w:r>
    </w:p>
  </w:footnote>
  <w:footnote w:type="continuationSeparator" w:id="0">
    <w:p w:rsidR="00000000" w:rsidRDefault="009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36" w:rsidRDefault="00900747">
    <w:pPr>
      <w:pStyle w:val="ad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0F2036" w:rsidRDefault="000F203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36"/>
    <w:rsid w:val="000F2036"/>
    <w:rsid w:val="009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05pt">
    <w:name w:val="Основной текст + 10;5 pt"/>
    <w:basedOn w:val="12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3"/>
    <w:link w:val="105pt"/>
    <w:rPr>
      <w:rFonts w:ascii="Times New Roman" w:hAnsi="Times New Roman"/>
      <w:sz w:val="21"/>
      <w:highlight w:val="whit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4">
    <w:name w:val="Строгий1"/>
    <w:basedOn w:val="15"/>
    <w:link w:val="a7"/>
    <w:rPr>
      <w:b/>
    </w:rPr>
  </w:style>
  <w:style w:type="character" w:styleId="a7">
    <w:name w:val="Strong"/>
    <w:basedOn w:val="a0"/>
    <w:link w:val="14"/>
    <w:rPr>
      <w:b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a8">
    <w:name w:val="Plain Text"/>
    <w:basedOn w:val="a"/>
    <w:link w:val="a9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6">
    <w:name w:val="Гиперссылка1"/>
    <w:basedOn w:val="15"/>
    <w:link w:val="aa"/>
    <w:rPr>
      <w:color w:val="005689"/>
      <w:u w:val="single"/>
    </w:rPr>
  </w:style>
  <w:style w:type="character" w:styleId="aa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b">
    <w:name w:val="List Paragraph"/>
    <w:basedOn w:val="a"/>
    <w:link w:val="ac"/>
    <w:pPr>
      <w:spacing w:after="160" w:line="264" w:lineRule="auto"/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текст1"/>
    <w:basedOn w:val="a"/>
    <w:link w:val="13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basedOn w:val="a"/>
    <w:link w:val="af0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0">
    <w:name w:val="Подзаголовок Знак"/>
    <w:basedOn w:val="1"/>
    <w:link w:val="af"/>
    <w:rPr>
      <w:rFonts w:ascii="Times New Roman" w:hAnsi="Times New Roman"/>
      <w:b/>
      <w:sz w:val="20"/>
    </w:rPr>
  </w:style>
  <w:style w:type="paragraph" w:styleId="af1">
    <w:name w:val="Normal (Web)"/>
    <w:basedOn w:val="a"/>
    <w:link w:val="af2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4250</Words>
  <Characters>24230</Characters>
  <Application>Microsoft Office Word</Application>
  <DocSecurity>0</DocSecurity>
  <Lines>201</Lines>
  <Paragraphs>56</Paragraphs>
  <ScaleCrop>false</ScaleCrop>
  <Company/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2022-03-22T11:29:00Z</dcterms:created>
  <dcterms:modified xsi:type="dcterms:W3CDTF">2022-03-22T11:30:00Z</dcterms:modified>
</cp:coreProperties>
</file>