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9B" w:rsidRPr="002739E5" w:rsidRDefault="00E3639B" w:rsidP="00D45DAA">
      <w:pPr>
        <w:spacing w:after="160" w:line="259" w:lineRule="auto"/>
        <w:jc w:val="center"/>
        <w:rPr>
          <w:rFonts w:ascii="Liberation Serif" w:hAnsi="Liberation Serif" w:cs="Liberation Serif"/>
          <w:b/>
        </w:rPr>
      </w:pPr>
      <w:r w:rsidRPr="002739E5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НЕСТАНДАРТНЫХ РЕКЛАМНЫХ КОНСТРУКЦИЙ </w:t>
      </w:r>
      <w:r w:rsidRPr="002739E5">
        <w:rPr>
          <w:rFonts w:ascii="Liberation Serif" w:hAnsi="Liberation Serif" w:cs="Liberation Serif"/>
          <w:b/>
        </w:rPr>
        <w:br/>
        <w:t>ПО ИНДИВИДУАЛЬНОМУ ПРОЕКТУ</w:t>
      </w:r>
    </w:p>
    <w:p w:rsidR="00E3639B" w:rsidRPr="002739E5" w:rsidRDefault="00E3639B" w:rsidP="00E3639B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 xml:space="preserve">и производственным процессам, согласно: 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национальным стандартам ГОСТ Р;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другим документам и правовым актам.</w:t>
      </w:r>
    </w:p>
    <w:p w:rsidR="00E3639B" w:rsidRDefault="00E3639B" w:rsidP="00E3639B">
      <w:pPr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>по индивидуальному эскизному проекту</w:t>
      </w:r>
      <w:r w:rsidRPr="002068E7">
        <w:rPr>
          <w:rFonts w:ascii="Liberation Serif" w:hAnsi="Liberation Serif" w:cs="Liberation Serif"/>
        </w:rPr>
        <w:t xml:space="preserve"> </w:t>
      </w:r>
      <w:r w:rsidRPr="002739E5">
        <w:rPr>
          <w:rFonts w:ascii="Liberation Serif" w:hAnsi="Liberation Serif" w:cs="Liberation Serif"/>
        </w:rPr>
        <w:t xml:space="preserve">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>
        <w:rPr>
          <w:rFonts w:ascii="Liberation Serif" w:hAnsi="Liberation Serif" w:cs="Liberation Serif"/>
        </w:rPr>
        <w:br/>
      </w:r>
      <w:r w:rsidR="00D85AAD">
        <w:rPr>
          <w:rFonts w:ascii="Liberation Serif" w:hAnsi="Liberation Serif" w:cs="Liberation Serif"/>
        </w:rPr>
        <w:t>она вписывается.</w:t>
      </w:r>
    </w:p>
    <w:p w:rsidR="00E3639B" w:rsidRPr="002739E5" w:rsidRDefault="00E3639B" w:rsidP="00E3639B">
      <w:pPr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3. </w:t>
      </w:r>
      <w:r w:rsidRPr="002739E5">
        <w:rPr>
          <w:rFonts w:ascii="Liberation Serif" w:hAnsi="Liberation Serif" w:cs="Liberation Serif"/>
        </w:rPr>
        <w:t xml:space="preserve">Рекламная конструкция состоит из фундамента, каркаса и информационного поля </w:t>
      </w:r>
      <w:r w:rsidRPr="002739E5">
        <w:rPr>
          <w:rFonts w:ascii="Liberation Serif" w:hAnsi="Liberation Serif" w:cs="Liberation Serif"/>
        </w:rPr>
        <w:br/>
        <w:t xml:space="preserve">с цифровой технологией смены изображения. Размер каждого информационного поля составляет </w:t>
      </w:r>
      <w:r>
        <w:rPr>
          <w:rFonts w:ascii="Liberation Serif" w:hAnsi="Liberation Serif" w:cs="Liberation Serif"/>
        </w:rPr>
        <w:t>0.8 м х 2.0</w:t>
      </w:r>
      <w:r w:rsidRPr="002739E5">
        <w:rPr>
          <w:rFonts w:ascii="Liberation Serif" w:hAnsi="Liberation Serif" w:cs="Liberation Serif"/>
        </w:rPr>
        <w:t xml:space="preserve"> м. Торцы конструкции закрыты по периметру. Фундамент должен быть заглублен.</w:t>
      </w:r>
    </w:p>
    <w:p w:rsidR="00E3639B" w:rsidRPr="002739E5" w:rsidRDefault="00E3639B" w:rsidP="00E3639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Внешняя поверхность рекламной конструкции должна быть окрашена </w:t>
      </w:r>
      <w:r w:rsidRPr="002739E5">
        <w:rPr>
          <w:rFonts w:ascii="Liberation Serif" w:hAnsi="Liberation Serif" w:cs="Liberation Serif"/>
        </w:rPr>
        <w:br/>
        <w:t xml:space="preserve">полимерно-порошковым покрытием в темно-серый (RAL 7012) или </w:t>
      </w:r>
      <w:proofErr w:type="spellStart"/>
      <w:r w:rsidRPr="002739E5">
        <w:rPr>
          <w:rFonts w:ascii="Liberation Serif" w:hAnsi="Liberation Serif" w:cs="Liberation Serif"/>
        </w:rPr>
        <w:t>графитно</w:t>
      </w:r>
      <w:proofErr w:type="spellEnd"/>
      <w:r w:rsidRPr="002739E5">
        <w:rPr>
          <w:rFonts w:ascii="Liberation Serif" w:hAnsi="Liberation Serif" w:cs="Liberation Serif"/>
        </w:rPr>
        <w:t xml:space="preserve">-серый цвет </w:t>
      </w:r>
      <w:r w:rsidRPr="002739E5">
        <w:rPr>
          <w:rFonts w:ascii="Liberation Serif" w:hAnsi="Liberation Serif" w:cs="Liberation Serif"/>
        </w:rPr>
        <w:br/>
        <w:t>(</w:t>
      </w:r>
      <w:r w:rsidRPr="002739E5">
        <w:rPr>
          <w:rFonts w:ascii="Liberation Serif" w:hAnsi="Liberation Serif" w:cs="Liberation Serif"/>
          <w:lang w:val="en-US"/>
        </w:rPr>
        <w:t>RAL</w:t>
      </w:r>
      <w:r w:rsidRPr="002739E5">
        <w:rPr>
          <w:rFonts w:ascii="Liberation Serif" w:hAnsi="Liberation Serif" w:cs="Liberation Serif"/>
        </w:rPr>
        <w:t xml:space="preserve"> 7024).</w:t>
      </w:r>
    </w:p>
    <w:p w:rsidR="000E4648" w:rsidRPr="00E3639B" w:rsidRDefault="000E4648" w:rsidP="00E3639B">
      <w:pPr>
        <w:rPr>
          <w:lang w:val="ru-RU"/>
        </w:rPr>
      </w:pPr>
      <w:bookmarkStart w:id="0" w:name="_GoBack"/>
      <w:bookmarkEnd w:id="0"/>
    </w:p>
    <w:sectPr w:rsidR="000E4648" w:rsidRPr="00E3639B" w:rsidSect="00395DE3">
      <w:headerReference w:type="default" r:id="rId7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E1" w:rsidRDefault="00AB41E1" w:rsidP="000202D5">
      <w:r>
        <w:separator/>
      </w:r>
    </w:p>
  </w:endnote>
  <w:endnote w:type="continuationSeparator" w:id="0">
    <w:p w:rsidR="00AB41E1" w:rsidRDefault="00AB41E1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E1" w:rsidRDefault="00AB41E1" w:rsidP="000202D5">
      <w:r>
        <w:separator/>
      </w:r>
    </w:p>
  </w:footnote>
  <w:footnote w:type="continuationSeparator" w:id="0">
    <w:p w:rsidR="00AB41E1" w:rsidRDefault="00AB41E1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85AAD">
          <w:rPr>
            <w:rFonts w:ascii="Times New Roman" w:hAnsi="Times New Roman" w:cs="Times New Roman"/>
            <w:noProof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F725B"/>
    <w:rsid w:val="0021267A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45DAA"/>
    <w:rsid w:val="00D62C54"/>
    <w:rsid w:val="00D62D1A"/>
    <w:rsid w:val="00D8539B"/>
    <w:rsid w:val="00D85AAD"/>
    <w:rsid w:val="00D94B98"/>
    <w:rsid w:val="00DB3AEB"/>
    <w:rsid w:val="00E3639B"/>
    <w:rsid w:val="00E83145"/>
    <w:rsid w:val="00EE4732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47698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Ткач Олеся Юрьевна</cp:lastModifiedBy>
  <cp:revision>10</cp:revision>
  <cp:lastPrinted>2018-07-24T11:37:00Z</cp:lastPrinted>
  <dcterms:created xsi:type="dcterms:W3CDTF">2018-08-16T03:59:00Z</dcterms:created>
  <dcterms:modified xsi:type="dcterms:W3CDTF">2021-03-03T06:05:00Z</dcterms:modified>
</cp:coreProperties>
</file>