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D5" w:rsidRDefault="000202D5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0E4648" w:rsidRDefault="000E4648" w:rsidP="000E464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«СИТИБОРД»</w:t>
      </w:r>
    </w:p>
    <w:p w:rsidR="000E4648" w:rsidRDefault="000E4648" w:rsidP="000E4648">
      <w:pPr>
        <w:pStyle w:val="a3"/>
        <w:spacing w:before="0" w:beforeAutospacing="0" w:after="0" w:afterAutospacing="0"/>
        <w:jc w:val="both"/>
      </w:pP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ГОСТ Р;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2. Конструкция должна иметь водонепроницаемый металлический короб с внутренней подсветкой. Рекламное окно из безопасного стекла (с внешней стороны), которое крепится </w:t>
      </w:r>
      <w:r>
        <w:br/>
        <w:t>с двух сторон в створке. К</w:t>
      </w:r>
      <w:r w:rsidRPr="00F81498">
        <w:t xml:space="preserve">онструкция монтируется на </w:t>
      </w:r>
      <w:r>
        <w:t xml:space="preserve">опорную стойку и устанавливается </w:t>
      </w:r>
      <w:r>
        <w:br/>
        <w:t xml:space="preserve">на заглубленный монолитный железобетонный фундамент.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3. Внешний вид и дизайн рекламной конструкции должен соответствовать требованиям сборника типовых рекламных конструкций: 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07D7A1" wp14:editId="23E7F902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4648" w:rsidRPr="00B92009" w:rsidRDefault="000E4648" w:rsidP="000E4648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E4648" w:rsidRPr="00074DC0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2,7х3,7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0E4648" w:rsidRPr="00074DC0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иты рекламного окна по высоте не более 2,9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, по ширине не более 3,9 м</w:t>
                            </w:r>
                          </w:p>
                          <w:p w:rsidR="000E4648" w:rsidRPr="00B92009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0E4648" w:rsidRPr="00D62D1A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скроллер;</w:t>
                            </w:r>
                          </w:p>
                          <w:p w:rsidR="000E4648" w:rsidRPr="00336499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E4648" w:rsidRPr="00B92009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высота не менее 2,5 м и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не более 4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0E4648" w:rsidRPr="004D07D5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0E4648" w:rsidRPr="004D07D5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рекламной панели</w:t>
                            </w:r>
                          </w:p>
                          <w:p w:rsidR="000E4648" w:rsidRPr="00B92009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D7A1" id="_x0000_s1028" style="position:absolute;left:0;text-align:left;margin-left:166.4pt;margin-top:11.75pt;width:301.25pt;height:30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" filled="f" stroked="f">
                <v:textbox>
                  <w:txbxContent>
                    <w:p w:rsidR="000E4648" w:rsidRPr="00B92009" w:rsidRDefault="000E4648" w:rsidP="000E4648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E4648" w:rsidRPr="00074DC0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</w:t>
                      </w:r>
                      <w:r>
                        <w:rPr>
                          <w:color w:val="000000" w:themeColor="text1"/>
                          <w:kern w:val="24"/>
                        </w:rPr>
                        <w:t>2,7х3,7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0E4648" w:rsidRPr="00074DC0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>
                        <w:rPr>
                          <w:color w:val="000000" w:themeColor="text1"/>
                          <w:kern w:val="24"/>
                        </w:rPr>
                        <w:t>иты рекламного окна по высоте не более 2,9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, по ширине не более 3,9 м</w:t>
                      </w:r>
                    </w:p>
                    <w:p w:rsidR="000E4648" w:rsidRPr="00B92009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0E4648" w:rsidRPr="00D62D1A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скроллер;</w:t>
                      </w:r>
                    </w:p>
                    <w:p w:rsidR="000E4648" w:rsidRPr="00336499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>
                        <w:rPr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E4648" w:rsidRPr="00B92009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высота не менее 2,5 м и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не более 4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0E4648" w:rsidRPr="004D07D5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0E4648" w:rsidRPr="004D07D5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рекламной панели</w:t>
                      </w:r>
                    </w:p>
                    <w:p w:rsidR="000E4648" w:rsidRPr="00B92009" w:rsidRDefault="000E4648" w:rsidP="000E4648">
                      <w:pPr>
                        <w:pStyle w:val="a3"/>
                        <w:spacing w:before="6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4648" w:rsidRDefault="007F49E3" w:rsidP="000E4648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067430" cy="3671248"/>
            <wp:effectExtent l="0" t="0" r="9525" b="5715"/>
            <wp:docPr id="3" name="Рисунок 3" descr="C:\Users\d.solovev\Desktop\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с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0" cy="36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48" w:rsidRDefault="000E4648" w:rsidP="000E4648">
      <w:pPr>
        <w:pStyle w:val="a3"/>
        <w:spacing w:before="0" w:beforeAutospacing="0" w:after="0" w:afterAutospacing="0"/>
        <w:jc w:val="both"/>
      </w:pPr>
    </w:p>
    <w:p w:rsidR="00BC5D1B" w:rsidRDefault="00BC5D1B" w:rsidP="000E4648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="000E4648" w:rsidRPr="005637E5">
        <w:t xml:space="preserve">нешняя поверхность рекламной конструкции и опоры </w:t>
      </w:r>
      <w:r w:rsidR="000E4648">
        <w:t>должна</w:t>
      </w:r>
      <w:r w:rsidR="000E4648" w:rsidRPr="005637E5">
        <w:t xml:space="preserve"> быть окрашена полимерно-порошковым покрытием в цвет по палитре RAL</w:t>
      </w:r>
      <w:r w:rsidR="0021267A">
        <w:t xml:space="preserve">: </w:t>
      </w:r>
    </w:p>
    <w:p w:rsidR="00BC5D1B" w:rsidRDefault="00BC5D1B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21267A" w:rsidRPr="0021267A">
        <w:t>7042 (</w:t>
      </w:r>
      <w:r w:rsidR="0021267A">
        <w:t>светло-серый)</w:t>
      </w:r>
      <w:r>
        <w:t>;</w:t>
      </w:r>
    </w:p>
    <w:p w:rsidR="00BC5D1B" w:rsidRDefault="00BC5D1B" w:rsidP="000E4648">
      <w:pPr>
        <w:pStyle w:val="a3"/>
        <w:spacing w:before="0" w:beforeAutospacing="0" w:after="0" w:afterAutospacing="0"/>
        <w:ind w:firstLine="709"/>
        <w:jc w:val="both"/>
      </w:pPr>
      <w:r>
        <w:t>- 7012 (темно-серый);</w:t>
      </w:r>
    </w:p>
    <w:p w:rsidR="000E4648" w:rsidRDefault="00BC5D1B" w:rsidP="000E4648">
      <w:pPr>
        <w:pStyle w:val="a3"/>
        <w:spacing w:before="0" w:beforeAutospacing="0" w:after="0" w:afterAutospacing="0"/>
        <w:ind w:firstLine="709"/>
        <w:jc w:val="both"/>
      </w:pPr>
      <w:r>
        <w:t>- 7024 (графитно-серый)</w:t>
      </w:r>
      <w:r w:rsidR="007F49E3">
        <w:t>.</w:t>
      </w:r>
      <w:bookmarkStart w:id="0" w:name="_GoBack"/>
      <w:bookmarkEnd w:id="0"/>
    </w:p>
    <w:p w:rsidR="000E4648" w:rsidRDefault="000E46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4648" w:rsidSect="000202D5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E1" w:rsidRDefault="00AB41E1" w:rsidP="000202D5">
      <w:pPr>
        <w:spacing w:after="0" w:line="240" w:lineRule="auto"/>
      </w:pPr>
      <w:r>
        <w:separator/>
      </w:r>
    </w:p>
  </w:endnote>
  <w:endnote w:type="continuationSeparator" w:id="0">
    <w:p w:rsidR="00AB41E1" w:rsidRDefault="00AB41E1" w:rsidP="000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E1" w:rsidRDefault="00AB41E1" w:rsidP="000202D5">
      <w:pPr>
        <w:spacing w:after="0" w:line="240" w:lineRule="auto"/>
      </w:pPr>
      <w:r>
        <w:separator/>
      </w:r>
    </w:p>
  </w:footnote>
  <w:footnote w:type="continuationSeparator" w:id="0">
    <w:p w:rsidR="00AB41E1" w:rsidRDefault="00AB41E1" w:rsidP="0002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02D5"/>
    <w:rsid w:val="00023970"/>
    <w:rsid w:val="000277CD"/>
    <w:rsid w:val="00074DC0"/>
    <w:rsid w:val="00082CC8"/>
    <w:rsid w:val="000C2B89"/>
    <w:rsid w:val="000E4648"/>
    <w:rsid w:val="000E4F4D"/>
    <w:rsid w:val="00113FF2"/>
    <w:rsid w:val="001830B5"/>
    <w:rsid w:val="001911BC"/>
    <w:rsid w:val="001E0414"/>
    <w:rsid w:val="001F725B"/>
    <w:rsid w:val="0021267A"/>
    <w:rsid w:val="002611DB"/>
    <w:rsid w:val="0027438B"/>
    <w:rsid w:val="00276EBC"/>
    <w:rsid w:val="00291CA6"/>
    <w:rsid w:val="002B73E0"/>
    <w:rsid w:val="00313C80"/>
    <w:rsid w:val="00330D81"/>
    <w:rsid w:val="00336499"/>
    <w:rsid w:val="00352FA2"/>
    <w:rsid w:val="00406B11"/>
    <w:rsid w:val="004B5693"/>
    <w:rsid w:val="004B7BEF"/>
    <w:rsid w:val="004D07D5"/>
    <w:rsid w:val="004F66E7"/>
    <w:rsid w:val="005637E5"/>
    <w:rsid w:val="005B58B1"/>
    <w:rsid w:val="005F5F63"/>
    <w:rsid w:val="005F7BEA"/>
    <w:rsid w:val="00676196"/>
    <w:rsid w:val="00693CCF"/>
    <w:rsid w:val="006F51CD"/>
    <w:rsid w:val="0070067E"/>
    <w:rsid w:val="00704DE4"/>
    <w:rsid w:val="00772D8F"/>
    <w:rsid w:val="007A0A30"/>
    <w:rsid w:val="007A659E"/>
    <w:rsid w:val="007F49E3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90345"/>
    <w:rsid w:val="00CB5B4E"/>
    <w:rsid w:val="00CF3DB7"/>
    <w:rsid w:val="00D62C54"/>
    <w:rsid w:val="00D62D1A"/>
    <w:rsid w:val="00D8539B"/>
    <w:rsid w:val="00D94B98"/>
    <w:rsid w:val="00DB3AEB"/>
    <w:rsid w:val="00E83145"/>
    <w:rsid w:val="00EE4732"/>
    <w:rsid w:val="00F05248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6</cp:revision>
  <cp:lastPrinted>2018-07-24T11:37:00Z</cp:lastPrinted>
  <dcterms:created xsi:type="dcterms:W3CDTF">2018-08-16T03:59:00Z</dcterms:created>
  <dcterms:modified xsi:type="dcterms:W3CDTF">2020-11-06T10:00:00Z</dcterms:modified>
</cp:coreProperties>
</file>