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D5" w:rsidRDefault="000202D5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0E4648" w:rsidRDefault="000E4648" w:rsidP="000E4648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ТЕХНИЧЕСКИЕ ТРЕБОВАНИЯ К УСТАНОВКЕ И ВНЕШНЕМУ ВИДУ РЕКЛАМНЫХ КОНСТРУКЦИЙ «СИТИБОРД»</w:t>
      </w:r>
    </w:p>
    <w:p w:rsidR="000E4648" w:rsidRDefault="000E4648" w:rsidP="000E4648">
      <w:pPr>
        <w:pStyle w:val="a3"/>
        <w:spacing w:before="0" w:beforeAutospacing="0" w:after="0" w:afterAutospacing="0"/>
        <w:jc w:val="both"/>
      </w:pP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ГОСТ Р;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 xml:space="preserve">2. Конструкция должна иметь водонепроницаемый металлический короб с внутренней подсветкой. Рекламное окно из безопасного стекла (с внешней стороны), которое крепится </w:t>
      </w:r>
      <w:r>
        <w:br/>
        <w:t>с двух сторон в створке. К</w:t>
      </w:r>
      <w:r w:rsidRPr="00F81498">
        <w:t xml:space="preserve">онструкция монтируется на </w:t>
      </w:r>
      <w:r>
        <w:t xml:space="preserve">опорную стойку и устанавливается </w:t>
      </w:r>
      <w:r>
        <w:br/>
        <w:t xml:space="preserve">на заглубленный монолитный железобетонный фундамент.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 xml:space="preserve">3. Внешний вид и дизайн рекламной конструкции должен соответствовать требованиям сборника типовых рекламных конструкций: 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07D7A1" wp14:editId="23E7F902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4648" w:rsidRPr="00B92009" w:rsidRDefault="000E4648" w:rsidP="000E4648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E4648" w:rsidRPr="00074DC0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2,7х3,7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0E4648" w:rsidRPr="00074DC0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иты рекламного окна по высоте не более 2,9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, по ширине не более 3,9 м</w:t>
                            </w:r>
                          </w:p>
                          <w:p w:rsidR="000E4648" w:rsidRPr="00B92009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0E4648" w:rsidRPr="00D62D1A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скроллер;</w:t>
                            </w:r>
                          </w:p>
                          <w:p w:rsidR="000E4648" w:rsidRPr="00336499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E4648" w:rsidRPr="00B92009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высота не менее 2,5 м и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не более 4 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0E4648" w:rsidRPr="004D07D5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0E4648" w:rsidRPr="004D07D5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рекламной панели</w:t>
                            </w:r>
                          </w:p>
                          <w:p w:rsidR="000E4648" w:rsidRPr="00B92009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D7A1" id="_x0000_s1028" style="position:absolute;left:0;text-align:left;margin-left:166.4pt;margin-top:11.75pt;width:301.25pt;height:30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" filled="f" stroked="f">
                <v:textbox>
                  <w:txbxContent>
                    <w:p w:rsidR="000E4648" w:rsidRPr="00B92009" w:rsidRDefault="000E4648" w:rsidP="000E4648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E4648" w:rsidRPr="00074DC0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размер информационного поля </w:t>
                      </w:r>
                      <w:r>
                        <w:rPr>
                          <w:color w:val="000000" w:themeColor="text1"/>
                          <w:kern w:val="24"/>
                        </w:rPr>
                        <w:t>2,7х3,7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0E4648" w:rsidRPr="00074DC0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>
                        <w:rPr>
                          <w:color w:val="000000" w:themeColor="text1"/>
                          <w:kern w:val="24"/>
                        </w:rPr>
                        <w:t>иты рекламного окна по высоте не более 2,9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, по ширине не более 3,9 м</w:t>
                      </w:r>
                    </w:p>
                    <w:p w:rsidR="000E4648" w:rsidRPr="00B92009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0E4648" w:rsidRPr="00D62D1A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скроллер;</w:t>
                      </w:r>
                    </w:p>
                    <w:p w:rsidR="000E4648" w:rsidRPr="00336499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>
                        <w:rPr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E4648" w:rsidRPr="00B92009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высота не менее 2,5 м и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не более 4 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0E4648" w:rsidRPr="004D07D5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0E4648" w:rsidRPr="004D07D5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рекламной панели</w:t>
                      </w:r>
                    </w:p>
                    <w:p w:rsidR="000E4648" w:rsidRPr="00B92009" w:rsidRDefault="000E4648" w:rsidP="000E4648">
                      <w:pPr>
                        <w:pStyle w:val="a3"/>
                        <w:spacing w:before="6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4648" w:rsidRDefault="000E4648" w:rsidP="000E4648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15487A13" wp14:editId="187FF529">
            <wp:extent cx="1733107" cy="3082411"/>
            <wp:effectExtent l="0" t="0" r="63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7" cy="308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48" w:rsidRDefault="000E4648" w:rsidP="000E4648">
      <w:pPr>
        <w:pStyle w:val="a3"/>
        <w:spacing w:before="0" w:beforeAutospacing="0" w:after="0" w:afterAutospacing="0"/>
        <w:jc w:val="both"/>
      </w:pPr>
    </w:p>
    <w:p w:rsidR="000E4648" w:rsidRDefault="000E4648" w:rsidP="000E4648">
      <w:pPr>
        <w:pStyle w:val="a3"/>
        <w:spacing w:before="0" w:beforeAutospacing="0" w:after="0" w:afterAutospacing="0"/>
        <w:jc w:val="both"/>
      </w:pPr>
    </w:p>
    <w:p w:rsidR="000E4648" w:rsidRDefault="000E4648" w:rsidP="000E4648">
      <w:pPr>
        <w:pStyle w:val="a3"/>
        <w:spacing w:before="0" w:beforeAutospacing="0" w:after="0" w:afterAutospacing="0"/>
        <w:jc w:val="both"/>
      </w:pP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 w:rsidRPr="005637E5">
        <w:t xml:space="preserve">Внешняя поверхность рекламной конструкции и опоры </w:t>
      </w:r>
      <w:r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Цветовое решение должно быть выбрано согласно Концепции </w:t>
      </w:r>
      <w:r w:rsidRPr="005637E5">
        <w:t>оформления и размещения объектов наружной рекламы</w:t>
      </w:r>
      <w:r>
        <w:br/>
      </w:r>
      <w:r w:rsidRPr="005637E5">
        <w:t>на территории Свердловской области</w:t>
      </w:r>
      <w:r>
        <w:t>, разработанной Министерством по управлению государственным имуществом Свердловской области и одобренной на президиуме Правительства Свердловской области (протокол от 16.08.2016 № 4-ПЗП).</w:t>
      </w:r>
    </w:p>
    <w:p w:rsidR="000E4648" w:rsidRDefault="000E46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4648" w:rsidSect="000202D5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E1" w:rsidRDefault="00AB41E1" w:rsidP="000202D5">
      <w:pPr>
        <w:spacing w:after="0" w:line="240" w:lineRule="auto"/>
      </w:pPr>
      <w:r>
        <w:separator/>
      </w:r>
    </w:p>
  </w:endnote>
  <w:endnote w:type="continuationSeparator" w:id="0">
    <w:p w:rsidR="00AB41E1" w:rsidRDefault="00AB41E1" w:rsidP="000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E1" w:rsidRDefault="00AB41E1" w:rsidP="000202D5">
      <w:pPr>
        <w:spacing w:after="0" w:line="240" w:lineRule="auto"/>
      </w:pPr>
      <w:r>
        <w:separator/>
      </w:r>
    </w:p>
  </w:footnote>
  <w:footnote w:type="continuationSeparator" w:id="0">
    <w:p w:rsidR="00AB41E1" w:rsidRDefault="00AB41E1" w:rsidP="0002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02D5"/>
    <w:rsid w:val="00023970"/>
    <w:rsid w:val="000277CD"/>
    <w:rsid w:val="00074DC0"/>
    <w:rsid w:val="00082CC8"/>
    <w:rsid w:val="000C2B89"/>
    <w:rsid w:val="000E4648"/>
    <w:rsid w:val="000E4F4D"/>
    <w:rsid w:val="00113FF2"/>
    <w:rsid w:val="001911BC"/>
    <w:rsid w:val="001E0414"/>
    <w:rsid w:val="001F725B"/>
    <w:rsid w:val="002611DB"/>
    <w:rsid w:val="0027438B"/>
    <w:rsid w:val="00276EBC"/>
    <w:rsid w:val="00291CA6"/>
    <w:rsid w:val="002B73E0"/>
    <w:rsid w:val="00313C80"/>
    <w:rsid w:val="00330D81"/>
    <w:rsid w:val="00336499"/>
    <w:rsid w:val="00352FA2"/>
    <w:rsid w:val="00406B11"/>
    <w:rsid w:val="004B5693"/>
    <w:rsid w:val="004B7BEF"/>
    <w:rsid w:val="004D07D5"/>
    <w:rsid w:val="004F66E7"/>
    <w:rsid w:val="005637E5"/>
    <w:rsid w:val="005B58B1"/>
    <w:rsid w:val="005F5F63"/>
    <w:rsid w:val="005F7BEA"/>
    <w:rsid w:val="00676196"/>
    <w:rsid w:val="00693CCF"/>
    <w:rsid w:val="006F51CD"/>
    <w:rsid w:val="0070067E"/>
    <w:rsid w:val="00704DE4"/>
    <w:rsid w:val="00772D8F"/>
    <w:rsid w:val="007A0A30"/>
    <w:rsid w:val="007A659E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C90345"/>
    <w:rsid w:val="00CB5B4E"/>
    <w:rsid w:val="00CF3DB7"/>
    <w:rsid w:val="00D62C54"/>
    <w:rsid w:val="00D62D1A"/>
    <w:rsid w:val="00D8539B"/>
    <w:rsid w:val="00D94B98"/>
    <w:rsid w:val="00DB3AEB"/>
    <w:rsid w:val="00E83145"/>
    <w:rsid w:val="00EE4732"/>
    <w:rsid w:val="00F05248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Мурылёва Анна Александровна</cp:lastModifiedBy>
  <cp:revision>4</cp:revision>
  <cp:lastPrinted>2018-07-24T11:37:00Z</cp:lastPrinted>
  <dcterms:created xsi:type="dcterms:W3CDTF">2018-08-16T03:59:00Z</dcterms:created>
  <dcterms:modified xsi:type="dcterms:W3CDTF">2019-02-01T09:16:00Z</dcterms:modified>
</cp:coreProperties>
</file>