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54FC9">
        <w:rPr>
          <w:b/>
        </w:rPr>
        <w:t>СИТИ-ФОРМАТ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>Рекламная конструкция, состоящая из фундамента, каркаса, опоры и информационного поля</w:t>
      </w:r>
      <w:r w:rsidR="00570A64">
        <w:t xml:space="preserve">, </w:t>
      </w:r>
      <w:r w:rsidR="00323156">
        <w:t>должна быть оборудована</w:t>
      </w:r>
      <w:r w:rsidR="00AD68A2" w:rsidRPr="00AD68A2">
        <w:t xml:space="preserve"> </w:t>
      </w:r>
      <w:r w:rsidR="00323156">
        <w:t>внутренним</w:t>
      </w:r>
      <w:r w:rsidR="00F5455E">
        <w:t xml:space="preserve"> подсветом.</w:t>
      </w:r>
      <w:r w:rsidR="00AD68A2" w:rsidRPr="00AD68A2">
        <w:t xml:space="preserve"> </w:t>
      </w:r>
      <w:r w:rsidR="00323156">
        <w:t>Крепление осуществляется путем установки щита через опорную часть</w:t>
      </w:r>
      <w:r w:rsidR="00570A64">
        <w:t xml:space="preserve"> и</w:t>
      </w:r>
      <w:r w:rsidR="00323156">
        <w:t xml:space="preserve"> представлена </w:t>
      </w:r>
      <w:r w:rsidR="00386896">
        <w:t>металлическим</w:t>
      </w:r>
      <w:r w:rsidR="00323156">
        <w:t xml:space="preserve"> коробом с закрытием рекламного места стеклом. Опорная часть облицована </w:t>
      </w:r>
      <w:r w:rsidR="00386896">
        <w:t>металлическими</w:t>
      </w:r>
      <w:r w:rsidR="00323156">
        <w:t xml:space="preserve"> кассетами. Торцы щита закрыты по периметру. </w:t>
      </w:r>
      <w:r w:rsidR="00AD68A2" w:rsidRPr="00AD68A2">
        <w:t>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</w:p>
    <w:p w:rsidR="002611DB" w:rsidRDefault="00AB4530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60443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604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570A64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1.2х1.8</w:t>
                            </w:r>
                            <w:r w:rsidR="00074DC0"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 w:rsidR="00074DC0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1.3х1.9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70A64" w:rsidRPr="00EA12C7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скроллер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EA12C7" w:rsidRPr="00570A64" w:rsidRDefault="00EA12C7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rFonts w:eastAsia="Times New Roman"/>
                                <w:lang w:val="en-US"/>
                              </w:rPr>
                              <w:t>;</w:t>
                            </w:r>
                          </w:p>
                          <w:p w:rsidR="002611DB" w:rsidRPr="00EA12C7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опорная часть облицована </w:t>
                            </w:r>
                            <w:r w:rsidR="00386896">
                              <w:rPr>
                                <w:color w:val="000000" w:themeColor="text1"/>
                                <w:kern w:val="24"/>
                              </w:rPr>
                              <w:t>металлическими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кассетами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386896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300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AB4530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386896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250.05pt;margin-top:6.7pt;width:301.25pt;height:283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570A64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1.2х1.8</w:t>
                      </w:r>
                      <w:r w:rsidR="00074DC0"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 w:rsidR="00074DC0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1.3х1.9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70A64" w:rsidRPr="00EA12C7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скроллер</w:t>
                      </w:r>
                      <w:proofErr w:type="spellEnd"/>
                      <w:r>
                        <w:rPr>
                          <w:rFonts w:eastAsia="Times New Roman"/>
                        </w:rPr>
                        <w:t>;</w:t>
                      </w:r>
                    </w:p>
                    <w:p w:rsidR="00EA12C7" w:rsidRPr="00570A64" w:rsidRDefault="00EA12C7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rFonts w:eastAsia="Times New Roman"/>
                        </w:rPr>
                        <w:t>цифровая технология смены изображения</w:t>
                      </w:r>
                      <w:r>
                        <w:rPr>
                          <w:rFonts w:eastAsia="Times New Roman"/>
                          <w:lang w:val="en-US"/>
                        </w:rPr>
                        <w:t>;</w:t>
                      </w:r>
                    </w:p>
                    <w:p w:rsidR="002611DB" w:rsidRPr="00EA12C7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опорная часть облицована </w:t>
                      </w:r>
                      <w:r w:rsidR="00386896">
                        <w:rPr>
                          <w:color w:val="000000" w:themeColor="text1"/>
                          <w:kern w:val="24"/>
                        </w:rPr>
                        <w:t>металлическими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кассетами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386896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допустимая высота опорной стойки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300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AB4530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386896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323156" w:rsidP="0067619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46601" cy="34981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5" cy="35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r w:rsidRPr="005637E5">
        <w:t xml:space="preserve"> </w:t>
      </w:r>
      <w:r w:rsidR="00AD68A2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</w:t>
      </w:r>
      <w:r w:rsidR="00AD68A2">
        <w:t>рдловской области и одобренной президиумом</w:t>
      </w:r>
      <w:r>
        <w:t xml:space="preserve"> Правительства Свердловской области (протокол от 16.08.2016 № 4-ПЗП).</w:t>
      </w:r>
    </w:p>
    <w:sectPr w:rsidR="00970CCD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C006D"/>
    <w:rsid w:val="001F725B"/>
    <w:rsid w:val="002611DB"/>
    <w:rsid w:val="00276E7A"/>
    <w:rsid w:val="002869EA"/>
    <w:rsid w:val="00291CA6"/>
    <w:rsid w:val="00323156"/>
    <w:rsid w:val="00386896"/>
    <w:rsid w:val="004B7BEF"/>
    <w:rsid w:val="004D581B"/>
    <w:rsid w:val="005637E5"/>
    <w:rsid w:val="00570A64"/>
    <w:rsid w:val="005B58B1"/>
    <w:rsid w:val="005F1E66"/>
    <w:rsid w:val="005F5F63"/>
    <w:rsid w:val="005F7BEA"/>
    <w:rsid w:val="0067263B"/>
    <w:rsid w:val="00676196"/>
    <w:rsid w:val="006D0A28"/>
    <w:rsid w:val="0070067E"/>
    <w:rsid w:val="00711CAD"/>
    <w:rsid w:val="008178A4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23668"/>
    <w:rsid w:val="00B25905"/>
    <w:rsid w:val="00B73028"/>
    <w:rsid w:val="00B92009"/>
    <w:rsid w:val="00C90345"/>
    <w:rsid w:val="00CB5B4E"/>
    <w:rsid w:val="00D8539B"/>
    <w:rsid w:val="00E26052"/>
    <w:rsid w:val="00E83145"/>
    <w:rsid w:val="00EA12C7"/>
    <w:rsid w:val="00F05248"/>
    <w:rsid w:val="00F5455E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2</cp:revision>
  <cp:lastPrinted>2016-09-07T10:40:00Z</cp:lastPrinted>
  <dcterms:created xsi:type="dcterms:W3CDTF">2017-06-02T08:17:00Z</dcterms:created>
  <dcterms:modified xsi:type="dcterms:W3CDTF">2017-06-02T08:17:00Z</dcterms:modified>
</cp:coreProperties>
</file>