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439" w:rsidRPr="00FD4439" w:rsidRDefault="00FD4439" w:rsidP="00FD4439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Запрос:</w:t>
      </w:r>
    </w:p>
    <w:p w:rsidR="00FD4439" w:rsidRPr="00FD4439" w:rsidRDefault="00FD4439" w:rsidP="00A605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bookmarkStart w:id="0" w:name="_GoBack"/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 4.6. Извещения от 15.09.2017 г.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проведении Аукциона </w:t>
      </w: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10 </w:t>
      </w:r>
      <w:r w:rsidRPr="00FD44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право заключения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договоров на установку и эксплуатацию рекламных конструкций п</w:t>
      </w: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росим дать разъяснения:</w:t>
      </w:r>
    </w:p>
    <w:p w:rsidR="00FD4439" w:rsidRPr="00FD4439" w:rsidRDefault="00FD4439" w:rsidP="00A605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FD4439" w:rsidRPr="00FD4439" w:rsidRDefault="00FD4439" w:rsidP="00A605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Вопросы:</w:t>
      </w:r>
    </w:p>
    <w:p w:rsidR="00FD4439" w:rsidRPr="00FD4439" w:rsidRDefault="00FD4439" w:rsidP="00A605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 основании каких нормативно-правовых документов произведен расчет размера начальной стоимости лота?</w:t>
      </w:r>
    </w:p>
    <w:p w:rsidR="00FD4439" w:rsidRPr="00FD4439" w:rsidRDefault="00FD4439" w:rsidP="00A605E1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проведении аукциона</w:t>
      </w: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9 </w:t>
      </w:r>
      <w:r w:rsidRPr="00FD44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право заключения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договоров на установку и эксплуатацию рекламных конструкций, объявленного 05.06.</w:t>
      </w:r>
      <w:proofErr w:type="gramStart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2017,  по</w:t>
      </w:r>
      <w:proofErr w:type="gramEnd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лоту № 15 в пункте 2.15.1 указано, что годовой размер платы за установку и эксплуатацию рекламной конструкции по адресу </w:t>
      </w:r>
      <w:proofErr w:type="spellStart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ул.Малышева</w:t>
      </w:r>
      <w:proofErr w:type="spellEnd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8 (позиция 1) составляет 16 838,00 (Шестнадцать тысяч восемьсот тридцать шесть) рублей 00 копеек. </w:t>
      </w:r>
    </w:p>
    <w:p w:rsidR="00FD4439" w:rsidRPr="00FD4439" w:rsidRDefault="00FD4439" w:rsidP="00A605E1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Далее в пункте 2.15.2 указано: «Начальная цена предмета аукциона, в виде суммы рыночной стоимости годовых размеров платы за установку и эксплуатацию рекламных конструкций – 134 688 (сто тридцать четыре тысячи шестьсот восемьдесят восемь) рублей 00 копеек.» </w:t>
      </w:r>
    </w:p>
    <w:p w:rsidR="00FD4439" w:rsidRPr="00FD4439" w:rsidRDefault="00FD4439" w:rsidP="00A605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извещении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 проведении аукциона </w:t>
      </w:r>
      <w:r w:rsidRPr="00FD4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10 </w:t>
      </w:r>
      <w:r w:rsidRPr="00FD443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на право заключения </w:t>
      </w: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договоров на установку и эксплуатацию рекламных конструкций, объявленного 15.09.</w:t>
      </w:r>
      <w:proofErr w:type="gramStart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2017,  по</w:t>
      </w:r>
      <w:proofErr w:type="gramEnd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лоту № 9 в пункте 2.9.1 указано, что годовой размер платы за установку и эксплуатацию рекламной конструкции по адресу </w:t>
      </w:r>
      <w:proofErr w:type="spellStart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ул.Малышева</w:t>
      </w:r>
      <w:proofErr w:type="spellEnd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 7 составляет 114 247,00 (Сто четырнадцать тысяч двести сорок семь (рублей) 00 копеек.</w:t>
      </w:r>
    </w:p>
    <w:p w:rsidR="00FD4439" w:rsidRPr="00FD4439" w:rsidRDefault="00FD4439" w:rsidP="00A605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Далее в пункте 2.9.2 указано: «Начальная цена предмета аукциона, в виде суммы рыночной стоимости годовых размеров платы за установку и эксплуатацию рекламных конструкций – 446 662 (четыреста сорок шесть тысяч шестьсот шестьдесят два) рубля 00 копеек»</w:t>
      </w:r>
    </w:p>
    <w:p w:rsidR="00FD4439" w:rsidRPr="00FD4439" w:rsidRDefault="00FD4439" w:rsidP="00A605E1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связи с чем и на основании каких нормативно-правовых </w:t>
      </w:r>
      <w:proofErr w:type="gramStart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документов  произошло</w:t>
      </w:r>
      <w:proofErr w:type="gramEnd"/>
      <w:r w:rsidRPr="00FD443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увеличение рыночной стоимости годовых размеров платы за установку и эксплуатацию рекламных конструкций более чем в 6,8 раз на рядом расположенные рекламные конструкции аналогичного типа и площади информационных полей?</w:t>
      </w:r>
    </w:p>
    <w:bookmarkEnd w:id="0"/>
    <w:p w:rsidR="00FD4439" w:rsidRPr="00FD4439" w:rsidRDefault="00FD4439" w:rsidP="00FD4439">
      <w:pPr>
        <w:spacing w:after="0" w:line="240" w:lineRule="auto"/>
        <w:ind w:left="993" w:firstLine="423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0E1C29" w:rsidRDefault="000E1C29" w:rsidP="000E1C2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на запрос</w:t>
      </w:r>
    </w:p>
    <w:p w:rsidR="00E94245" w:rsidRPr="00D65A29" w:rsidRDefault="000E1C29" w:rsidP="00C45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245" w:rsidRPr="00D6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D65A2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унктом</w:t>
      </w:r>
      <w:r w:rsidR="00E94245" w:rsidRPr="00D6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ст</w:t>
      </w:r>
      <w:r w:rsidR="00D65A29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атьи</w:t>
      </w:r>
      <w:r w:rsidR="00E94245" w:rsidRPr="00D65A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Федерального закона от 13 марта 2006 года № 38-ФЗ «О рекламе» </w:t>
      </w:r>
      <w:r w:rsidR="00E94245" w:rsidRPr="00D65A29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</w:t>
      </w:r>
      <w:proofErr w:type="spellStart"/>
      <w:r w:rsidR="00E94245" w:rsidRPr="00D65A29">
        <w:rPr>
          <w:rFonts w:ascii="Times New Roman" w:hAnsi="Times New Roman" w:cs="Times New Roman"/>
          <w:sz w:val="28"/>
          <w:szCs w:val="28"/>
        </w:rPr>
        <w:t>управомоченным</w:t>
      </w:r>
      <w:proofErr w:type="spellEnd"/>
      <w:r w:rsidR="00E94245" w:rsidRPr="00D65A29">
        <w:rPr>
          <w:rFonts w:ascii="Times New Roman" w:hAnsi="Times New Roman" w:cs="Times New Roman"/>
          <w:sz w:val="28"/>
          <w:szCs w:val="28"/>
        </w:rPr>
        <w:t xml:space="preserve"> собственником такого имущества, в том числе с арендатором. </w:t>
      </w:r>
    </w:p>
    <w:p w:rsidR="00E94245" w:rsidRPr="00D65A29" w:rsidRDefault="00E94245" w:rsidP="00C45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A29">
        <w:rPr>
          <w:rFonts w:ascii="Times New Roman" w:hAnsi="Times New Roman" w:cs="Times New Roman"/>
          <w:sz w:val="28"/>
          <w:szCs w:val="28"/>
        </w:rPr>
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конкурса).</w:t>
      </w:r>
    </w:p>
    <w:p w:rsidR="00E94245" w:rsidRDefault="00E94245" w:rsidP="00C45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5A2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 w:rsidRPr="00D65A29">
        <w:rPr>
          <w:rFonts w:ascii="Times New Roman" w:hAnsi="Times New Roman" w:cs="Times New Roman"/>
          <w:sz w:val="28"/>
          <w:szCs w:val="28"/>
        </w:rPr>
        <w:t xml:space="preserve"> со ст. 8 Федеральн</w:t>
      </w:r>
      <w:r w:rsidR="00D65A29" w:rsidRPr="00D65A29">
        <w:rPr>
          <w:rFonts w:ascii="Times New Roman" w:hAnsi="Times New Roman" w:cs="Times New Roman"/>
          <w:sz w:val="28"/>
          <w:szCs w:val="28"/>
        </w:rPr>
        <w:t>ого</w:t>
      </w:r>
      <w:r w:rsidRPr="00D65A2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65A29" w:rsidRPr="00D65A29">
        <w:rPr>
          <w:rFonts w:ascii="Times New Roman" w:hAnsi="Times New Roman" w:cs="Times New Roman"/>
          <w:sz w:val="28"/>
          <w:szCs w:val="28"/>
        </w:rPr>
        <w:t>а от 29 июля 1998 №</w:t>
      </w:r>
      <w:r w:rsidRPr="00D65A29">
        <w:rPr>
          <w:rFonts w:ascii="Times New Roman" w:hAnsi="Times New Roman" w:cs="Times New Roman"/>
          <w:sz w:val="28"/>
          <w:szCs w:val="28"/>
        </w:rPr>
        <w:t xml:space="preserve"> 135-ФЗ</w:t>
      </w:r>
      <w:r w:rsidR="00D65A2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D65A29">
        <w:rPr>
          <w:rFonts w:ascii="Times New Roman" w:hAnsi="Times New Roman" w:cs="Times New Roman"/>
          <w:sz w:val="28"/>
          <w:szCs w:val="28"/>
        </w:rPr>
        <w:t xml:space="preserve">  </w:t>
      </w:r>
      <w:r w:rsidR="00D65A29" w:rsidRPr="00D65A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D65A29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D65A29" w:rsidRPr="00D65A29">
        <w:rPr>
          <w:rFonts w:ascii="Times New Roman" w:hAnsi="Times New Roman" w:cs="Times New Roman"/>
          <w:sz w:val="28"/>
          <w:szCs w:val="28"/>
        </w:rPr>
        <w:t>»</w:t>
      </w:r>
      <w:r w:rsidR="00D65A29">
        <w:rPr>
          <w:rFonts w:ascii="Times New Roman" w:hAnsi="Times New Roman" w:cs="Times New Roman"/>
          <w:sz w:val="28"/>
          <w:szCs w:val="28"/>
        </w:rPr>
        <w:t xml:space="preserve"> (далее – Закон)</w:t>
      </w:r>
      <w:r w:rsidR="00D65A29" w:rsidRPr="00D65A29">
        <w:rPr>
          <w:rFonts w:ascii="Times New Roman" w:hAnsi="Times New Roman" w:cs="Times New Roman"/>
          <w:sz w:val="28"/>
          <w:szCs w:val="28"/>
        </w:rPr>
        <w:t xml:space="preserve"> </w:t>
      </w:r>
      <w:r w:rsidRPr="00D65A29">
        <w:rPr>
          <w:rFonts w:ascii="Times New Roman" w:hAnsi="Times New Roman" w:cs="Times New Roman"/>
          <w:sz w:val="28"/>
          <w:szCs w:val="28"/>
        </w:rPr>
        <w:t>проведение оценки объектов оценки является обязательным в случае вовлечения в сделку объектов оценки, принадлежащих полностью или частично Российской Федерации, субъектам Российской Федерации либо муниципальным образованиям</w:t>
      </w:r>
      <w:r w:rsidR="00D65A29" w:rsidRPr="00D65A29">
        <w:rPr>
          <w:rFonts w:ascii="Times New Roman" w:hAnsi="Times New Roman" w:cs="Times New Roman"/>
          <w:sz w:val="28"/>
          <w:szCs w:val="28"/>
        </w:rPr>
        <w:t>.</w:t>
      </w:r>
    </w:p>
    <w:p w:rsidR="00D65A29" w:rsidRDefault="00D65A29" w:rsidP="00C45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Итоговая величина рыночной или </w:t>
      </w:r>
      <w:hyperlink r:id="rId5" w:history="1">
        <w:r w:rsidRPr="00D65A29">
          <w:rPr>
            <w:rFonts w:ascii="Times New Roman" w:hAnsi="Times New Roman" w:cs="Times New Roman"/>
            <w:sz w:val="28"/>
            <w:szCs w:val="28"/>
          </w:rPr>
          <w:t>иной стоимости</w:t>
        </w:r>
      </w:hyperlink>
      <w:r w:rsidRPr="00D65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объекта оценки, указанная в отчете, составленном по основаниям и в порядке, которые предусмотрены Законом, </w:t>
      </w:r>
      <w:r>
        <w:rPr>
          <w:rFonts w:ascii="Times New Roman" w:hAnsi="Times New Roman" w:cs="Times New Roman"/>
          <w:sz w:val="28"/>
          <w:szCs w:val="28"/>
        </w:rPr>
        <w:lastRenderedPageBreak/>
        <w:t>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</w:t>
      </w:r>
      <w:r w:rsidR="000953E7">
        <w:rPr>
          <w:rFonts w:ascii="Times New Roman" w:hAnsi="Times New Roman" w:cs="Times New Roman"/>
          <w:sz w:val="28"/>
          <w:szCs w:val="28"/>
        </w:rPr>
        <w:t xml:space="preserve"> (ст.12 Закона)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5A29" w:rsidRDefault="000E1C29" w:rsidP="00C459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отношении вопроса о том, на основании каких</w:t>
      </w:r>
      <w:r w:rsidRPr="000E1C29">
        <w:rPr>
          <w:rFonts w:ascii="PragmaticaLightC" w:eastAsia="Times New Roman" w:hAnsi="PragmaticaLightC" w:cs="Times New Roman"/>
          <w:kern w:val="36"/>
          <w:sz w:val="18"/>
          <w:szCs w:val="24"/>
          <w:lang w:eastAsia="ru-RU"/>
        </w:rPr>
        <w:t xml:space="preserve"> </w:t>
      </w:r>
      <w:r w:rsidRPr="000E1C2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нормативно-правовых документов произведен расчет размера начальной стоимости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сообщаем что оценщик при подготовке отчета о рыночной стоимости обязан руководствоваться положениями Закона, а также Федеральными стандартами оценки. </w:t>
      </w:r>
    </w:p>
    <w:p w:rsidR="00046196" w:rsidRPr="00046196" w:rsidRDefault="000E1C29" w:rsidP="00C459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61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Кроме того, сообщаем, что извещени</w:t>
      </w:r>
      <w:r w:rsidR="000461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Pr="000461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о проведении аукциона № 9</w:t>
      </w:r>
      <w:r w:rsidR="000461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046196" w:rsidRPr="00046196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="00046196" w:rsidRPr="000461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договоров на установку и эксплуатацию рекламных конструкций</w:t>
      </w:r>
      <w:r w:rsidR="000461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опубликовано на основании </w:t>
      </w:r>
      <w:r w:rsidR="00046196" w:rsidRP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6196" w:rsidRP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по управлению государственным имуществом Свердловской области </w:t>
      </w:r>
      <w:r w:rsidR="00046196" w:rsidRPr="00046196">
        <w:rPr>
          <w:rFonts w:ascii="Times New Roman" w:eastAsia="Calibri" w:hAnsi="Times New Roman" w:cs="Times New Roman"/>
          <w:color w:val="000000"/>
          <w:sz w:val="28"/>
          <w:szCs w:val="28"/>
        </w:rPr>
        <w:t>от 02.06.2017 № 1037</w:t>
      </w:r>
      <w:r w:rsidR="00046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6196" w:rsidRPr="00046196">
        <w:rPr>
          <w:rFonts w:ascii="Times New Roman" w:eastAsia="Calibri" w:hAnsi="Times New Roman" w:cs="Times New Roman"/>
          <w:sz w:val="28"/>
          <w:szCs w:val="28"/>
        </w:rPr>
        <w:t xml:space="preserve">«О проведении торгов, открытых по составу участников и по форме подачи </w:t>
      </w:r>
      <w:r w:rsidR="00046196" w:rsidRPr="00046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заявок, на право заключения договоров на установку и эксплуатацию рекламных конструкций, </w:t>
      </w:r>
      <w:r w:rsidR="00046196" w:rsidRPr="00046196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муниципального образования «город Екатеринбург»</w:t>
      </w:r>
      <w:r w:rsidR="00046196" w:rsidRP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46196" w:rsidRPr="000461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извещение о проведении аукциона в </w:t>
      </w:r>
      <w:r w:rsidR="00046196" w:rsidRPr="00046196">
        <w:rPr>
          <w:rFonts w:ascii="Times New Roman" w:hAnsi="Times New Roman" w:cs="Times New Roman"/>
          <w:sz w:val="28"/>
          <w:szCs w:val="28"/>
        </w:rPr>
        <w:t xml:space="preserve">электронной форме </w:t>
      </w:r>
      <w:r w:rsidR="00046196" w:rsidRPr="0004619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№ 10 </w:t>
      </w:r>
      <w:r w:rsidR="00046196" w:rsidRPr="00046196">
        <w:rPr>
          <w:rFonts w:ascii="Times New Roman" w:eastAsia="Calibri" w:hAnsi="Times New Roman" w:cs="Times New Roman"/>
          <w:bCs/>
          <w:sz w:val="28"/>
          <w:szCs w:val="28"/>
        </w:rPr>
        <w:t xml:space="preserve">на право заключения </w:t>
      </w:r>
      <w:r w:rsidR="00046196" w:rsidRPr="000461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договоров на установку и эксплуатацию рекламных конструкций</w:t>
      </w:r>
      <w:r w:rsidR="0004619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опубликовано на основании </w:t>
      </w:r>
      <w:r w:rsidR="00046196" w:rsidRP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 w:rsid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46196" w:rsidRP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Министерства по управлению государственным имуществом Свердловской области </w:t>
      </w:r>
      <w:r w:rsidR="00046196" w:rsidRPr="00046196">
        <w:rPr>
          <w:rFonts w:ascii="Times New Roman" w:eastAsia="Calibri" w:hAnsi="Times New Roman" w:cs="Times New Roman"/>
          <w:color w:val="000000"/>
          <w:sz w:val="28"/>
          <w:szCs w:val="28"/>
        </w:rPr>
        <w:t>от 01.09.2017 № 1899</w:t>
      </w:r>
      <w:r w:rsidR="00046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46196" w:rsidRPr="00046196">
        <w:rPr>
          <w:rFonts w:ascii="Times New Roman" w:eastAsia="Calibri" w:hAnsi="Times New Roman" w:cs="Times New Roman"/>
          <w:sz w:val="28"/>
          <w:szCs w:val="28"/>
        </w:rPr>
        <w:t xml:space="preserve">«О проведении торгов, открытых по составу участников и по форме подачи </w:t>
      </w:r>
      <w:r w:rsidR="00046196" w:rsidRPr="0004619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заявок, на право заключения договоров на установку и эксплуатацию рекламных конструкций, </w:t>
      </w:r>
      <w:r w:rsidR="00046196" w:rsidRPr="00046196">
        <w:rPr>
          <w:rFonts w:ascii="Times New Roman" w:eastAsia="Calibri" w:hAnsi="Times New Roman" w:cs="Times New Roman"/>
          <w:sz w:val="28"/>
          <w:szCs w:val="28"/>
        </w:rPr>
        <w:t>расположенных на территории муниципального образования «город Екатеринбург»</w:t>
      </w:r>
      <w:r w:rsidR="000461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содержащие информацию о предмете и начальной цене аукционов.</w:t>
      </w:r>
    </w:p>
    <w:p w:rsidR="00046196" w:rsidRPr="00046196" w:rsidRDefault="00046196" w:rsidP="00C4596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C29" w:rsidRPr="00046196" w:rsidRDefault="000E1C29" w:rsidP="00046196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94245" w:rsidRPr="00D65A29" w:rsidRDefault="00E94245" w:rsidP="00D65A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6551" w:rsidRPr="00D65A29" w:rsidRDefault="006B6551" w:rsidP="00E94245">
      <w:pPr>
        <w:spacing w:after="0" w:line="240" w:lineRule="auto"/>
        <w:rPr>
          <w:sz w:val="28"/>
          <w:szCs w:val="28"/>
        </w:rPr>
      </w:pPr>
    </w:p>
    <w:sectPr w:rsidR="006B6551" w:rsidRPr="00D65A29" w:rsidSect="00FD44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Light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D0D17"/>
    <w:multiLevelType w:val="hybridMultilevel"/>
    <w:tmpl w:val="B5AAF2CC"/>
    <w:lvl w:ilvl="0" w:tplc="A404B7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45"/>
    <w:rsid w:val="00046196"/>
    <w:rsid w:val="000953E7"/>
    <w:rsid w:val="000E1C29"/>
    <w:rsid w:val="006B6551"/>
    <w:rsid w:val="008006D5"/>
    <w:rsid w:val="00A605E1"/>
    <w:rsid w:val="00C45966"/>
    <w:rsid w:val="00D65A29"/>
    <w:rsid w:val="00E94245"/>
    <w:rsid w:val="00FD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24658"/>
  <w15:chartTrackingRefBased/>
  <w15:docId w15:val="{D59D6D33-2BA9-4428-B11B-26CAFDC2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3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DE31F3D67D86AFDB923E96361BC05E068C834D76759CAE6BEBD752F07805697D4F08573171B5B6X7r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 Sklueva</dc:creator>
  <cp:keywords/>
  <dc:description/>
  <cp:lastModifiedBy>Anya Sklueva</cp:lastModifiedBy>
  <cp:revision>7</cp:revision>
  <cp:lastPrinted>2017-10-04T12:09:00Z</cp:lastPrinted>
  <dcterms:created xsi:type="dcterms:W3CDTF">2017-10-04T11:28:00Z</dcterms:created>
  <dcterms:modified xsi:type="dcterms:W3CDTF">2017-10-09T10:12:00Z</dcterms:modified>
</cp:coreProperties>
</file>