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Паспорт места размещения рекламной конструкции «</w:t>
      </w:r>
      <w:r>
        <w:rPr>
          <w:rFonts w:ascii="XO Thames" w:hAnsi="XO Thames"/>
          <w:b w:val="1"/>
          <w:sz w:val="28"/>
        </w:rPr>
        <w:t>афишная конструкция</w:t>
      </w:r>
      <w:r>
        <w:rPr>
          <w:rFonts w:ascii="XO Thames" w:hAnsi="XO Thames"/>
          <w:b w:val="1"/>
          <w:sz w:val="28"/>
        </w:rPr>
        <w:t xml:space="preserve">» </w:t>
      </w:r>
      <w:r>
        <w:rPr>
          <w:rFonts w:ascii="XO Thames" w:hAnsi="XO Thames"/>
          <w:b w:val="1"/>
          <w:sz w:val="28"/>
        </w:rPr>
        <w:br/>
      </w:r>
      <w:r>
        <w:rPr>
          <w:rFonts w:ascii="XO Thames" w:hAnsi="XO Thames"/>
          <w:b w:val="1"/>
          <w:sz w:val="28"/>
        </w:rPr>
        <w:t>на территории муниципального образования «город Екатеринбург»</w:t>
      </w:r>
    </w:p>
    <w:p w14:paraId="02000000">
      <w:pPr>
        <w:spacing w:after="0" w:line="240" w:lineRule="auto"/>
        <w:ind/>
        <w:jc w:val="center"/>
        <w:rPr>
          <w:rFonts w:ascii="XO Thames" w:hAnsi="XO Thames"/>
          <w:sz w:val="28"/>
        </w:rPr>
      </w:pPr>
    </w:p>
    <w:p w14:paraId="03000000">
      <w:pPr>
        <w:spacing w:after="0" w:line="240" w:lineRule="auto"/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drawing>
          <wp:inline>
            <wp:extent cx="7495954" cy="4462594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495954" cy="44625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 w:line="240" w:lineRule="auto"/>
        <w:ind/>
        <w:jc w:val="center"/>
        <w:rPr>
          <w:rFonts w:ascii="XO Thames" w:hAnsi="XO Thames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>
        <w:trPr>
          <w:trHeight w:hRule="atLeast" w:val="734"/>
        </w:trPr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Код места</w:t>
            </w:r>
          </w:p>
        </w:tc>
        <w:tc>
          <w:tcPr>
            <w:tcW w:type="dxa" w:w="4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Адрес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7000000">
            <w:pPr>
              <w:spacing w:after="0" w:line="240" w:lineRule="auto"/>
              <w:ind w:firstLine="0" w:left="-187" w:right="-14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Тип*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Вид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9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Площадь информационных полей, кв. м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A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Размеры, </w:t>
            </w:r>
            <w:r>
              <w:rPr>
                <w:rFonts w:ascii="XO Thames" w:hAnsi="XO Thames"/>
                <w:sz w:val="24"/>
              </w:rPr>
              <w:t>м</w:t>
            </w:r>
            <w:r>
              <w:rPr>
                <w:rFonts w:ascii="XO Thames" w:hAnsi="XO Thames"/>
                <w:sz w:val="24"/>
              </w:rPr>
              <w:t xml:space="preserve"> </w:t>
            </w:r>
          </w:p>
          <w:p w14:paraId="0B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(высота, ширина)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0C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Количество </w:t>
            </w:r>
          </w:p>
          <w:p w14:paraId="0D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сторон</w:t>
            </w:r>
          </w:p>
        </w:tc>
      </w:tr>
      <w:tr>
        <w:trPr>
          <w:trHeight w:hRule="atLeast" w:val="554"/>
        </w:trPr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2"/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color w:val="000000"/>
              </w:rPr>
              <w:t>050124</w:t>
            </w:r>
          </w:p>
        </w:tc>
        <w:tc>
          <w:tcPr>
            <w:tcW w:type="dxa" w:w="4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 w:firstLine="0" w:left="-69" w:right="-108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ул. 8 Марта/ул. Щорса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 w:firstLine="0" w:left="-69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 w:firstLine="0" w:left="-69" w:right="-10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Афишная конструкция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2"/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color w:val="000000"/>
              </w:rPr>
              <w:t xml:space="preserve">13,5 </w:t>
            </w:r>
            <w:r>
              <w:rPr>
                <w:rFonts w:ascii="XO Thames" w:hAnsi="XO Thames"/>
                <w:color w:val="000000"/>
              </w:rPr>
              <w:br/>
            </w:r>
            <w:r>
              <w:rPr>
                <w:rFonts w:ascii="XO Thames" w:hAnsi="XO Thames"/>
                <w:color w:val="000000"/>
              </w:rPr>
              <w:t xml:space="preserve">(3 </w:t>
            </w:r>
            <w:r>
              <w:rPr>
                <w:rFonts w:ascii="XO Thames" w:hAnsi="XO Thames"/>
                <w:color w:val="000000"/>
              </w:rPr>
              <w:t>афишных</w:t>
            </w:r>
            <w:r>
              <w:rPr>
                <w:rFonts w:ascii="XO Thames" w:hAnsi="XO Thames"/>
                <w:color w:val="000000"/>
              </w:rPr>
              <w:t xml:space="preserve"> стенда)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1,5х</w:t>
            </w:r>
            <w:r>
              <w:rPr>
                <w:rFonts w:ascii="XO Thames" w:hAnsi="XO Thames"/>
                <w:sz w:val="24"/>
              </w:rPr>
              <w:t>1</w:t>
            </w:r>
            <w:r>
              <w:rPr>
                <w:rFonts w:ascii="XO Thames" w:hAnsi="XO Thames"/>
                <w:sz w:val="24"/>
              </w:rPr>
              <w:t>,5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</w:tr>
    </w:tbl>
    <w:p w14:paraId="15000000">
      <w:pPr>
        <w:ind/>
        <w:jc w:val="center"/>
      </w:pPr>
    </w:p>
    <w:p w14:paraId="16000000">
      <w:bookmarkStart w:id="1" w:name="_GoBack"/>
      <w:bookmarkEnd w:id="1"/>
    </w:p>
    <w:sectPr>
      <w:pgSz w:h="11906" w:w="16838"/>
      <w:pgMar w:bottom="567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3_ch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Normal (Web)"/>
    <w:basedOn w:val="Style_3"/>
    <w:link w:val="Style_2_ch"/>
    <w:pPr>
      <w:spacing w:after="142" w:beforeAutospacing="on" w:line="276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2022-03-23T05:38:32Z</dcterms:modified>
</cp:coreProperties>
</file>