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BB1FA5">
        <w:rPr>
          <w:rFonts w:ascii="Liberation Serif" w:hAnsi="Liberation Serif"/>
          <w:b/>
          <w:sz w:val="26"/>
          <w:szCs w:val="26"/>
        </w:rPr>
        <w:t>99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BB1FA5" w:rsidRPr="00BB1FA5">
        <w:rPr>
          <w:rFonts w:ascii="Times New Roman" w:hAnsi="Times New Roman"/>
          <w:sz w:val="26"/>
          <w:szCs w:val="26"/>
        </w:rPr>
        <w:t xml:space="preserve">автомобильная дорога «г. Екатеринбург </w:t>
      </w:r>
      <w:r w:rsidR="00BB1FA5">
        <w:rPr>
          <w:rFonts w:ascii="Times New Roman" w:hAnsi="Times New Roman"/>
          <w:sz w:val="26"/>
          <w:szCs w:val="26"/>
        </w:rPr>
        <w:br/>
      </w:r>
      <w:r w:rsidR="00BB1FA5" w:rsidRPr="00BB1FA5">
        <w:rPr>
          <w:rFonts w:ascii="Times New Roman" w:hAnsi="Times New Roman"/>
          <w:sz w:val="26"/>
          <w:szCs w:val="26"/>
        </w:rPr>
        <w:t>- г. Нижний Тагил - г. Серов» 13 км + 121 м (слева)</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415373" w:rsidRPr="00415373">
        <w:rPr>
          <w:rFonts w:ascii="Times New Roman" w:hAnsi="Times New Roman"/>
          <w:sz w:val="26"/>
          <w:szCs w:val="26"/>
        </w:rPr>
        <w:t>130741</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1D43A2" w:rsidP="00BB1FA5">
            <w:pPr>
              <w:spacing w:after="0"/>
              <w:jc w:val="center"/>
              <w:rPr>
                <w:rFonts w:ascii="Liberation Serif" w:hAnsi="Liberation Serif" w:cs="Liberation Serif"/>
                <w:sz w:val="20"/>
              </w:rPr>
            </w:pPr>
            <w:r w:rsidRPr="001D43A2">
              <w:rPr>
                <w:rFonts w:ascii="Liberation Serif" w:hAnsi="Liberation Serif" w:cs="Liberation Serif"/>
                <w:sz w:val="20"/>
              </w:rPr>
              <w:t>130741</w:t>
            </w:r>
          </w:p>
        </w:tc>
        <w:tc>
          <w:tcPr>
            <w:tcW w:w="3544" w:type="dxa"/>
            <w:tcBorders>
              <w:top w:val="single" w:sz="4" w:space="0" w:color="auto"/>
              <w:left w:val="single" w:sz="4" w:space="0" w:color="auto"/>
              <w:bottom w:val="single" w:sz="4" w:space="0" w:color="auto"/>
              <w:right w:val="nil"/>
            </w:tcBorders>
            <w:shd w:val="clear" w:color="auto" w:fill="FFFFFF"/>
            <w:vAlign w:val="center"/>
          </w:tcPr>
          <w:p w:rsidR="00F171EC" w:rsidRDefault="00415373" w:rsidP="00F171EC">
            <w:pPr>
              <w:pStyle w:val="Standard"/>
              <w:spacing w:after="0"/>
              <w:ind w:left="143" w:right="137"/>
              <w:jc w:val="center"/>
              <w:rPr>
                <w:rFonts w:ascii="Liberation Serif" w:hAnsi="Liberation Serif" w:cs="Liberation Serif"/>
                <w:color w:val="000000"/>
                <w:sz w:val="20"/>
                <w:szCs w:val="20"/>
              </w:rPr>
            </w:pPr>
            <w:r>
              <w:rPr>
                <w:rFonts w:ascii="Liberation Serif" w:hAnsi="Liberation Serif" w:cs="Liberation Serif"/>
                <w:color w:val="000000"/>
                <w:sz w:val="20"/>
                <w:szCs w:val="20"/>
              </w:rPr>
              <w:t>автомобильная дорога</w:t>
            </w:r>
          </w:p>
          <w:p w:rsidR="00625158" w:rsidRPr="001D43A2" w:rsidRDefault="001D43A2" w:rsidP="00F171EC">
            <w:pPr>
              <w:pStyle w:val="Standard"/>
              <w:spacing w:after="0"/>
              <w:ind w:left="143" w:right="137"/>
              <w:jc w:val="center"/>
              <w:rPr>
                <w:rFonts w:ascii="Liberation Serif" w:hAnsi="Liberation Serif" w:cs="Liberation Serif"/>
                <w:color w:val="000000"/>
                <w:sz w:val="20"/>
                <w:szCs w:val="20"/>
              </w:rPr>
            </w:pPr>
            <w:r w:rsidRPr="001D43A2">
              <w:rPr>
                <w:rFonts w:ascii="Liberation Serif" w:hAnsi="Liberation Serif" w:cs="Liberation Serif"/>
                <w:color w:val="000000"/>
                <w:sz w:val="20"/>
                <w:szCs w:val="20"/>
              </w:rPr>
              <w:t>«г. Екатеринбург - г. Нижний Тагил - г. Серов» 13 км + 121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D60EF5" w:rsidRPr="008A7CCC">
        <w:rPr>
          <w:rFonts w:ascii="Liberation Serif" w:hAnsi="Liberation Serif"/>
          <w:b/>
          <w:sz w:val="20"/>
          <w:u w:val="single"/>
        </w:rPr>
        <w:t>2</w:t>
      </w:r>
      <w:r w:rsidR="0078590A" w:rsidRPr="008A7CCC">
        <w:rPr>
          <w:rFonts w:ascii="Liberation Serif" w:hAnsi="Liberation Serif"/>
          <w:b/>
          <w:sz w:val="20"/>
          <w:u w:val="single"/>
        </w:rPr>
        <w:t>99</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1950DC" w:rsidRPr="008A7CCC">
        <w:rPr>
          <w:rFonts w:ascii="Liberation Serif" w:hAnsi="Liberation Serif"/>
          <w:b/>
          <w:sz w:val="20"/>
        </w:rPr>
        <w:t>2</w:t>
      </w:r>
      <w:r w:rsidR="0078590A" w:rsidRPr="008A7CCC">
        <w:rPr>
          <w:rFonts w:ascii="Liberation Serif" w:hAnsi="Liberation Serif"/>
          <w:b/>
          <w:sz w:val="20"/>
        </w:rPr>
        <w:t>99</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78590A" w:rsidRPr="008A7CCC">
        <w:rPr>
          <w:rFonts w:ascii="Liberation Serif" w:hAnsi="Liberation Serif" w:cs="Liberation Serif"/>
          <w:sz w:val="20"/>
        </w:rPr>
        <w:t>автомобильная дорога «г. Екатеринбург - г. Нижний Тагил - г. Серов» 13 км + 121 м (слева)</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78590A" w:rsidRPr="008A7CCC">
        <w:rPr>
          <w:rFonts w:ascii="Liberation Serif" w:hAnsi="Liberation Serif" w:cs="Liberation Serif"/>
          <w:sz w:val="20"/>
        </w:rPr>
        <w:t>130741</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8590A">
            <w:pPr>
              <w:pStyle w:val="a8"/>
              <w:spacing w:beforeAutospacing="0" w:after="0"/>
              <w:jc w:val="center"/>
              <w:rPr>
                <w:sz w:val="18"/>
                <w:szCs w:val="18"/>
              </w:rPr>
            </w:pPr>
            <w:r w:rsidRPr="008A7CCC">
              <w:rPr>
                <w:rFonts w:ascii="Liberation Serif" w:hAnsi="Liberation Serif" w:cs="Liberation Serif"/>
                <w:sz w:val="18"/>
                <w:szCs w:val="18"/>
              </w:rPr>
              <w:t>130741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415373" w:rsidP="00F171EC">
            <w:pPr>
              <w:pStyle w:val="a8"/>
              <w:spacing w:beforeAutospacing="0" w:after="0"/>
              <w:jc w:val="center"/>
              <w:rPr>
                <w:sz w:val="18"/>
                <w:szCs w:val="18"/>
              </w:rPr>
            </w:pPr>
            <w:r w:rsidRPr="008A7CCC">
              <w:rPr>
                <w:rFonts w:ascii="Liberation Serif" w:hAnsi="Liberation Serif" w:cs="Liberation Serif"/>
                <w:sz w:val="18"/>
                <w:szCs w:val="18"/>
              </w:rPr>
              <w:t xml:space="preserve">автомобильная дорога </w:t>
            </w:r>
            <w:r w:rsidRPr="008A7CCC">
              <w:rPr>
                <w:rFonts w:ascii="Liberation Serif" w:hAnsi="Liberation Serif" w:cs="Liberation Serif"/>
                <w:sz w:val="18"/>
                <w:szCs w:val="18"/>
              </w:rPr>
              <w:br/>
            </w:r>
            <w:r w:rsidR="0078590A" w:rsidRPr="008A7CCC">
              <w:rPr>
                <w:rFonts w:ascii="Liberation Serif" w:hAnsi="Liberation Serif" w:cs="Liberation Serif"/>
                <w:sz w:val="18"/>
                <w:szCs w:val="18"/>
              </w:rPr>
              <w:t>«г. Екатеринбург - г. Нижний Тагил - г. Серов» 13 км + 121 м (слева)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w:t>
      </w:r>
      <w:bookmarkStart w:id="7" w:name="_GoBack"/>
      <w:bookmarkEnd w:id="7"/>
      <w:r w:rsidRPr="008A7CCC">
        <w:rPr>
          <w:rFonts w:ascii="Liberation Serif" w:hAnsi="Liberation Serif"/>
          <w:sz w:val="20"/>
        </w:rPr>
        <w:t xml:space="preserve">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7"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8"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0"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2"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4"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5"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7"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 xml:space="preserve">(его полномочного </w:t>
      </w:r>
      <w:proofErr w:type="gramStart"/>
      <w:r w:rsidRPr="008A7CCC">
        <w:rPr>
          <w:rFonts w:ascii="Liberation Serif" w:hAnsi="Liberation Serif"/>
          <w:sz w:val="20"/>
        </w:rPr>
        <w:t xml:space="preserve">представителя)   </w:t>
      </w:r>
      <w:proofErr w:type="gramEnd"/>
      <w:r w:rsidRPr="008A7CCC">
        <w:rPr>
          <w:rFonts w:ascii="Liberation Serif" w:hAnsi="Liberation Serif"/>
          <w:sz w:val="20"/>
        </w:rPr>
        <w:t xml:space="preserve">                      ______________</w:t>
      </w:r>
      <w:r w:rsidR="00B9082C" w:rsidRPr="008A7CCC">
        <w:rPr>
          <w:rFonts w:ascii="Liberation Serif" w:hAnsi="Liberation Serif"/>
          <w:sz w:val="20"/>
        </w:rPr>
        <w:t xml:space="preserve"> </w:t>
      </w:r>
      <w:r w:rsidRPr="008A7CCC">
        <w:rPr>
          <w:rFonts w:ascii="Liberation Serif" w:hAnsi="Liberation Serif"/>
          <w:sz w:val="20"/>
        </w:rPr>
        <w:t>(_________________)</w:t>
      </w:r>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90A" w:rsidRDefault="0078590A">
      <w:pPr>
        <w:spacing w:after="0" w:line="240" w:lineRule="auto"/>
      </w:pPr>
      <w:r>
        <w:separator/>
      </w:r>
    </w:p>
  </w:endnote>
  <w:endnote w:type="continuationSeparator" w:id="0">
    <w:p w:rsidR="0078590A" w:rsidRDefault="007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90A" w:rsidRDefault="0078590A">
      <w:pPr>
        <w:spacing w:after="0" w:line="240" w:lineRule="auto"/>
      </w:pPr>
      <w:r>
        <w:separator/>
      </w:r>
    </w:p>
  </w:footnote>
  <w:footnote w:type="continuationSeparator" w:id="0">
    <w:p w:rsidR="0078590A" w:rsidRDefault="0078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0A" w:rsidRPr="00AE6BFE" w:rsidRDefault="0078590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8A7CCC">
      <w:rPr>
        <w:rFonts w:ascii="Times New Roman" w:hAnsi="Times New Roman"/>
        <w:noProof/>
        <w:sz w:val="26"/>
        <w:szCs w:val="26"/>
      </w:rPr>
      <w:t>8</w:t>
    </w:r>
    <w:r w:rsidRPr="00AE6BFE">
      <w:rPr>
        <w:rFonts w:ascii="Times New Roman" w:hAnsi="Times New Roman"/>
        <w:sz w:val="26"/>
        <w:szCs w:val="26"/>
      </w:rPr>
      <w:fldChar w:fldCharType="end"/>
    </w:r>
  </w:p>
  <w:p w:rsidR="0078590A" w:rsidRDefault="0078590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B1FA5"/>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42DF"/>
  <w15:docId w15:val="{7D4FE2D4-DF61-4BB5-8697-D194021F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5BBF-8483-40A9-BE20-3568D938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44</cp:revision>
  <dcterms:created xsi:type="dcterms:W3CDTF">2022-06-29T09:53:00Z</dcterms:created>
  <dcterms:modified xsi:type="dcterms:W3CDTF">2023-08-21T03:46:00Z</dcterms:modified>
</cp:coreProperties>
</file>