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proofErr w:type="spellStart"/>
      <w:r w:rsidR="00891A56">
        <w:rPr>
          <w:rFonts w:ascii="Liberation Serif" w:eastAsia="Calibri" w:hAnsi="Liberation Serif"/>
          <w:sz w:val="28"/>
          <w:szCs w:val="28"/>
          <w:lang w:eastAsia="en-US"/>
        </w:rPr>
        <w:t>Р.В</w:t>
      </w:r>
      <w:proofErr w:type="spellEnd"/>
      <w:r w:rsidR="00891A56">
        <w:rPr>
          <w:rFonts w:ascii="Liberation Serif" w:eastAsia="Calibri" w:hAnsi="Liberation Serif"/>
          <w:sz w:val="28"/>
          <w:szCs w:val="28"/>
          <w:lang w:eastAsia="en-US"/>
        </w:rPr>
        <w:t xml:space="preserve">. </w:t>
      </w:r>
      <w:proofErr w:type="spellStart"/>
      <w:r w:rsidR="00891A56">
        <w:rPr>
          <w:rFonts w:ascii="Liberation Serif" w:eastAsia="Calibri" w:hAnsi="Liberation Serif"/>
          <w:sz w:val="28"/>
          <w:szCs w:val="28"/>
          <w:lang w:eastAsia="en-US"/>
        </w:rPr>
        <w:t>Купреенков</w:t>
      </w:r>
      <w:proofErr w:type="spellEnd"/>
    </w:p>
    <w:p w:rsidR="005B0A70" w:rsidRPr="00AD769B" w:rsidRDefault="005B0A70" w:rsidP="005B0A70">
      <w:pPr>
        <w:jc w:val="center"/>
        <w:rPr>
          <w:rFonts w:ascii="Liberation Serif" w:hAnsi="Liberation Serif"/>
          <w:b/>
          <w:sz w:val="28"/>
          <w:szCs w:val="28"/>
        </w:rPr>
      </w:pPr>
    </w:p>
    <w:p w:rsidR="00083800" w:rsidRPr="00AD769B" w:rsidRDefault="00083800"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w:t>
      </w:r>
      <w:proofErr w:type="gramStart"/>
      <w:r w:rsidRPr="0060661D">
        <w:rPr>
          <w:rFonts w:ascii="Liberation Serif" w:hAnsi="Liberation Serif"/>
          <w:b/>
          <w:sz w:val="28"/>
          <w:szCs w:val="28"/>
        </w:rPr>
        <w:t xml:space="preserve">ии </w:t>
      </w:r>
      <w:r w:rsidR="00244CE0" w:rsidRPr="0060661D">
        <w:rPr>
          <w:rFonts w:ascii="Liberation Serif" w:hAnsi="Liberation Serif"/>
          <w:b/>
          <w:sz w:val="28"/>
          <w:szCs w:val="28"/>
        </w:rPr>
        <w:t>ау</w:t>
      </w:r>
      <w:proofErr w:type="gramEnd"/>
      <w:r w:rsidR="00244CE0" w:rsidRPr="0060661D">
        <w:rPr>
          <w:rFonts w:ascii="Liberation Serif" w:hAnsi="Liberation Serif"/>
          <w:b/>
          <w:sz w:val="28"/>
          <w:szCs w:val="28"/>
        </w:rPr>
        <w:t>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891A56">
        <w:rPr>
          <w:rFonts w:ascii="Liberation Serif" w:hAnsi="Liberation Serif"/>
          <w:b/>
          <w:sz w:val="28"/>
          <w:szCs w:val="28"/>
        </w:rPr>
        <w:t>20.09</w:t>
      </w:r>
      <w:r w:rsidR="008F3C3C" w:rsidRPr="0060661D">
        <w:rPr>
          <w:rFonts w:ascii="Liberation Serif" w:hAnsi="Liberation Serif"/>
          <w:b/>
          <w:sz w:val="28"/>
          <w:szCs w:val="28"/>
        </w:rPr>
        <w:t>.201</w:t>
      </w:r>
      <w:r w:rsidR="00B77223" w:rsidRPr="0060661D">
        <w:rPr>
          <w:rFonts w:ascii="Liberation Serif" w:hAnsi="Liberation Serif"/>
          <w:b/>
          <w:sz w:val="28"/>
          <w:szCs w:val="28"/>
        </w:rPr>
        <w:t>9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сообщает о проведен</w:t>
      </w:r>
      <w:proofErr w:type="gramStart"/>
      <w:r w:rsidR="00DC103A" w:rsidRPr="0060661D">
        <w:rPr>
          <w:rFonts w:ascii="Liberation Serif" w:hAnsi="Liberation Serif"/>
          <w:sz w:val="28"/>
          <w:szCs w:val="28"/>
        </w:rPr>
        <w:t xml:space="preserve">ии </w:t>
      </w:r>
      <w:r w:rsidR="004F0886" w:rsidRPr="0060661D">
        <w:rPr>
          <w:rFonts w:ascii="Liberation Serif" w:hAnsi="Liberation Serif"/>
          <w:sz w:val="28"/>
          <w:szCs w:val="28"/>
        </w:rPr>
        <w:t>ау</w:t>
      </w:r>
      <w:proofErr w:type="gramEnd"/>
      <w:r w:rsidR="004F0886" w:rsidRPr="0060661D">
        <w:rPr>
          <w:rFonts w:ascii="Liberation Serif" w:hAnsi="Liberation Serif"/>
          <w:sz w:val="28"/>
          <w:szCs w:val="28"/>
        </w:rPr>
        <w:t xml:space="preserve">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891A56">
        <w:rPr>
          <w:rFonts w:ascii="Liberation Serif" w:hAnsi="Liberation Serif"/>
          <w:bCs/>
          <w:sz w:val="28"/>
          <w:szCs w:val="28"/>
        </w:rPr>
        <w:t>0705001</w:t>
      </w:r>
      <w:r w:rsidRPr="0060661D">
        <w:rPr>
          <w:rFonts w:ascii="Liberation Serif" w:hAnsi="Liberation Serif"/>
          <w:bCs/>
          <w:sz w:val="28"/>
          <w:szCs w:val="28"/>
        </w:rPr>
        <w:t>:</w:t>
      </w:r>
      <w:r w:rsidR="00891A56">
        <w:rPr>
          <w:rFonts w:ascii="Liberation Serif" w:hAnsi="Liberation Serif"/>
          <w:bCs/>
          <w:sz w:val="28"/>
          <w:szCs w:val="28"/>
        </w:rPr>
        <w:t>2171</w:t>
      </w:r>
      <w:r w:rsidRPr="0060661D">
        <w:rPr>
          <w:rFonts w:ascii="Liberation Serif" w:hAnsi="Liberation Serif"/>
          <w:bCs/>
          <w:sz w:val="28"/>
          <w:szCs w:val="28"/>
        </w:rPr>
        <w:t>, местоположение: Свердло</w:t>
      </w:r>
      <w:r w:rsidR="00891A56">
        <w:rPr>
          <w:rFonts w:ascii="Liberation Serif" w:hAnsi="Liberation Serif"/>
          <w:bCs/>
          <w:sz w:val="28"/>
          <w:szCs w:val="28"/>
        </w:rPr>
        <w:t xml:space="preserve">вская область, г. Екатеринбург, </w:t>
      </w:r>
      <w:r w:rsidR="00680626" w:rsidRPr="0060661D">
        <w:rPr>
          <w:rFonts w:ascii="Liberation Serif" w:hAnsi="Liberation Serif"/>
          <w:bCs/>
          <w:sz w:val="28"/>
          <w:szCs w:val="28"/>
        </w:rPr>
        <w:t xml:space="preserve">разрешенное использование – </w:t>
      </w:r>
      <w:r w:rsidR="00891A56">
        <w:rPr>
          <w:rFonts w:ascii="Liberation Serif" w:hAnsi="Liberation Serif"/>
          <w:bCs/>
          <w:sz w:val="28"/>
          <w:szCs w:val="28"/>
        </w:rPr>
        <w:t>обслуживание автотранспорта</w:t>
      </w:r>
      <w:r w:rsidR="00680626" w:rsidRPr="0060661D">
        <w:rPr>
          <w:rFonts w:ascii="Liberation Serif" w:hAnsi="Liberation Serif"/>
          <w:bCs/>
          <w:sz w:val="28"/>
          <w:szCs w:val="28"/>
        </w:rPr>
        <w:t xml:space="preserve">, общей площадью </w:t>
      </w:r>
      <w:r w:rsidR="00891A56">
        <w:rPr>
          <w:rFonts w:ascii="Liberation Serif" w:hAnsi="Liberation Serif"/>
          <w:bCs/>
          <w:sz w:val="28"/>
          <w:szCs w:val="28"/>
        </w:rPr>
        <w:t>3 607</w:t>
      </w:r>
      <w:r w:rsidR="00680626" w:rsidRPr="0060661D">
        <w:rPr>
          <w:rFonts w:ascii="Liberation Serif" w:hAnsi="Liberation Serif"/>
          <w:bCs/>
          <w:sz w:val="28"/>
          <w:szCs w:val="28"/>
        </w:rPr>
        <w:t xml:space="preserve"> кв. метр</w:t>
      </w:r>
      <w:r w:rsidR="00891A56">
        <w:rPr>
          <w:rFonts w:ascii="Liberation Serif" w:hAnsi="Liberation Serif"/>
          <w:bCs/>
          <w:sz w:val="28"/>
          <w:szCs w:val="28"/>
        </w:rPr>
        <w:t>ов</w:t>
      </w:r>
      <w:r w:rsidR="00680626" w:rsidRPr="0060661D">
        <w:rPr>
          <w:rFonts w:ascii="Liberation Serif" w:hAnsi="Liberation Serif"/>
          <w:bCs/>
          <w:sz w:val="28"/>
          <w:szCs w:val="28"/>
        </w:rPr>
        <w:t xml:space="preserve">, сроком на </w:t>
      </w:r>
      <w:r w:rsidR="00891A56">
        <w:rPr>
          <w:rFonts w:ascii="Liberation Serif" w:hAnsi="Liberation Serif"/>
          <w:bCs/>
          <w:sz w:val="28"/>
          <w:szCs w:val="28"/>
        </w:rPr>
        <w:t>4 года 11</w:t>
      </w:r>
      <w:r w:rsidR="00680626" w:rsidRPr="0060661D">
        <w:rPr>
          <w:rFonts w:ascii="Liberation Serif" w:hAnsi="Liberation Serif"/>
          <w:bCs/>
          <w:sz w:val="28"/>
          <w:szCs w:val="28"/>
        </w:rPr>
        <w:t xml:space="preserve"> месяцев.</w:t>
      </w:r>
    </w:p>
    <w:p w:rsidR="002921DB" w:rsidRPr="0060661D"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Решение о проведен</w:t>
      </w:r>
      <w:proofErr w:type="gramStart"/>
      <w:r w:rsidRPr="0060661D">
        <w:rPr>
          <w:rFonts w:ascii="Liberation Serif" w:hAnsi="Liberation Serif"/>
          <w:color w:val="000000"/>
          <w:sz w:val="28"/>
          <w:szCs w:val="28"/>
        </w:rPr>
        <w:t>ии ау</w:t>
      </w:r>
      <w:proofErr w:type="gramEnd"/>
      <w:r w:rsidRPr="0060661D">
        <w:rPr>
          <w:rFonts w:ascii="Liberation Serif" w:hAnsi="Liberation Serif"/>
          <w:color w:val="000000"/>
          <w:sz w:val="28"/>
          <w:szCs w:val="28"/>
        </w:rPr>
        <w:t xml:space="preserve">кциона – приказ Министерства по управлению государственным имуществом Свердловской области от </w:t>
      </w:r>
      <w:r w:rsidR="00891A56">
        <w:rPr>
          <w:rFonts w:ascii="Liberation Serif" w:hAnsi="Liberation Serif"/>
          <w:sz w:val="28"/>
          <w:szCs w:val="28"/>
        </w:rPr>
        <w:t>10.09</w:t>
      </w:r>
      <w:r w:rsidR="00680626" w:rsidRPr="0060661D">
        <w:rPr>
          <w:rFonts w:ascii="Liberation Serif" w:hAnsi="Liberation Serif"/>
          <w:sz w:val="28"/>
          <w:szCs w:val="28"/>
        </w:rPr>
        <w:t>.2019</w:t>
      </w:r>
      <w:r w:rsidRPr="0060661D">
        <w:rPr>
          <w:rFonts w:ascii="Liberation Serif" w:hAnsi="Liberation Serif"/>
          <w:sz w:val="28"/>
          <w:szCs w:val="28"/>
        </w:rPr>
        <w:t xml:space="preserve"> № </w:t>
      </w:r>
      <w:r w:rsidR="00891A56">
        <w:rPr>
          <w:rFonts w:ascii="Liberation Serif" w:hAnsi="Liberation Serif"/>
          <w:sz w:val="28"/>
          <w:szCs w:val="28"/>
        </w:rPr>
        <w:t>2299</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с кадастровым номером </w:t>
      </w:r>
      <w:r w:rsidR="00680626" w:rsidRPr="0060661D">
        <w:rPr>
          <w:rFonts w:ascii="Liberation Serif" w:hAnsi="Liberation Serif"/>
          <w:color w:val="000000"/>
          <w:sz w:val="28"/>
          <w:szCs w:val="28"/>
        </w:rPr>
        <w:t>66:41:</w:t>
      </w:r>
      <w:r w:rsidR="00891A56">
        <w:rPr>
          <w:rFonts w:ascii="Liberation Serif" w:hAnsi="Liberation Serif"/>
          <w:color w:val="000000"/>
          <w:sz w:val="28"/>
          <w:szCs w:val="28"/>
        </w:rPr>
        <w:t>0705001</w:t>
      </w:r>
      <w:r w:rsidR="00680626" w:rsidRPr="0060661D">
        <w:rPr>
          <w:rFonts w:ascii="Liberation Serif" w:hAnsi="Liberation Serif"/>
          <w:color w:val="000000"/>
          <w:sz w:val="28"/>
          <w:szCs w:val="28"/>
        </w:rPr>
        <w:t>:</w:t>
      </w:r>
      <w:r w:rsidR="00891A56">
        <w:rPr>
          <w:rFonts w:ascii="Liberation Serif" w:hAnsi="Liberation Serif"/>
          <w:color w:val="000000"/>
          <w:sz w:val="28"/>
          <w:szCs w:val="28"/>
        </w:rPr>
        <w:t>2171</w:t>
      </w:r>
      <w:r w:rsidRPr="0060661D">
        <w:rPr>
          <w:rFonts w:ascii="Liberation Serif" w:hAnsi="Liberation Serif"/>
          <w:bCs/>
          <w:sz w:val="28"/>
          <w:szCs w:val="28"/>
        </w:rPr>
        <w:t>»</w:t>
      </w:r>
      <w:r w:rsidRPr="0060661D">
        <w:rPr>
          <w:rFonts w:ascii="Liberation Serif" w:hAnsi="Liberation Serif"/>
          <w:color w:val="000000"/>
          <w:sz w:val="28"/>
          <w:szCs w:val="28"/>
        </w:rPr>
        <w:t>.</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hAnsi="Liberation Serif"/>
          <w:bCs/>
          <w:color w:val="000000"/>
          <w:sz w:val="28"/>
          <w:szCs w:val="28"/>
        </w:rPr>
        <w:t>3.1.3</w:t>
      </w:r>
      <w:r w:rsidRPr="0060661D">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60661D" w:rsidRDefault="002921DB" w:rsidP="002921DB">
      <w:pPr>
        <w:ind w:firstLine="567"/>
        <w:jc w:val="both"/>
        <w:rPr>
          <w:rFonts w:ascii="Liberation Serif" w:hAnsi="Liberation Serif"/>
          <w:b/>
          <w:color w:val="000000"/>
          <w:sz w:val="28"/>
          <w:szCs w:val="28"/>
        </w:rPr>
      </w:pPr>
      <w:r w:rsidRPr="0060661D">
        <w:rPr>
          <w:rFonts w:ascii="Liberation Serif" w:hAnsi="Liberation Serif"/>
          <w:color w:val="000000"/>
          <w:sz w:val="28"/>
          <w:szCs w:val="28"/>
        </w:rPr>
        <w:t xml:space="preserve">- </w:t>
      </w:r>
      <w:r w:rsidRPr="0060661D">
        <w:rPr>
          <w:rFonts w:ascii="Liberation Serif" w:eastAsia="Calibri" w:hAnsi="Liberation Serif"/>
          <w:color w:val="000000"/>
          <w:sz w:val="28"/>
          <w:szCs w:val="28"/>
        </w:rPr>
        <w:t xml:space="preserve"> в соответствии с </w:t>
      </w:r>
      <w:r w:rsidRPr="0060661D">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60661D">
        <w:rPr>
          <w:rFonts w:ascii="Liberation Serif" w:hAnsi="Liberation Serif"/>
          <w:b/>
          <w:color w:val="000000"/>
          <w:sz w:val="28"/>
          <w:szCs w:val="28"/>
        </w:rPr>
        <w:t xml:space="preserve"> </w:t>
      </w:r>
    </w:p>
    <w:p w:rsidR="00C828FD" w:rsidRDefault="00891A56" w:rsidP="00891A56">
      <w:pPr>
        <w:ind w:firstLine="567"/>
        <w:jc w:val="both"/>
        <w:rPr>
          <w:rFonts w:ascii="Liberation Serif" w:hAnsi="Liberation Serif"/>
          <w:color w:val="000000"/>
          <w:sz w:val="28"/>
          <w:szCs w:val="28"/>
        </w:rPr>
      </w:pPr>
      <w:r w:rsidRPr="00891A56">
        <w:rPr>
          <w:rFonts w:ascii="Liberation Serif" w:hAnsi="Liberation Serif"/>
          <w:color w:val="000000"/>
          <w:sz w:val="28"/>
          <w:szCs w:val="28"/>
        </w:rPr>
        <w:t xml:space="preserve">Земельный участок с кадастровым номером 66:41:0705001:2171 расположен в территориальной зоне Ж-5 (зона многоэтажной жилой застройки). Максимальный процент застройки в границах земельного участка - 60%. Максимальный процент застройки подземного пространства - 100%. Минимальные отступы от границы земельного участка в целях </w:t>
      </w:r>
      <w:proofErr w:type="gramStart"/>
      <w:r w:rsidRPr="00891A56">
        <w:rPr>
          <w:rFonts w:ascii="Liberation Serif" w:hAnsi="Liberation Serif"/>
          <w:color w:val="000000"/>
          <w:sz w:val="28"/>
          <w:szCs w:val="28"/>
        </w:rPr>
        <w:t>определения мест допустимого размещения объектов капитального строительства</w:t>
      </w:r>
      <w:proofErr w:type="gramEnd"/>
      <w:r w:rsidRPr="00891A56">
        <w:rPr>
          <w:rFonts w:ascii="Liberation Serif" w:hAnsi="Liberation Serif"/>
          <w:color w:val="000000"/>
          <w:sz w:val="28"/>
          <w:szCs w:val="28"/>
        </w:rPr>
        <w:t xml:space="preserve"> определяются документацией по планировке территории; </w:t>
      </w:r>
      <w:proofErr w:type="gramStart"/>
      <w:r w:rsidRPr="00891A56">
        <w:rPr>
          <w:rFonts w:ascii="Liberation Serif" w:hAnsi="Liberation Serif"/>
          <w:color w:val="000000"/>
          <w:sz w:val="28"/>
          <w:szCs w:val="28"/>
        </w:rPr>
        <w:t xml:space="preserve">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w:t>
      </w:r>
      <w:r w:rsidRPr="00891A56">
        <w:rPr>
          <w:rFonts w:ascii="Liberation Serif" w:hAnsi="Liberation Serif"/>
          <w:color w:val="000000"/>
          <w:sz w:val="28"/>
          <w:szCs w:val="28"/>
        </w:rPr>
        <w:lastRenderedPageBreak/>
        <w:t>размещаются на расстоянии не менее 3 метров от границ земельного участка.</w:t>
      </w:r>
      <w:proofErr w:type="gramEnd"/>
      <w:r w:rsidRPr="00891A56">
        <w:rPr>
          <w:rFonts w:ascii="Liberation Serif" w:hAnsi="Liberation Serif"/>
          <w:color w:val="000000"/>
          <w:sz w:val="28"/>
          <w:szCs w:val="28"/>
        </w:rPr>
        <w:t xml:space="preserve"> При этом входные группы и крыльца не должны размещаться на территориях общего пользования.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2921DB" w:rsidRPr="0060661D" w:rsidRDefault="002921DB" w:rsidP="00891A56">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60661D">
        <w:rPr>
          <w:rFonts w:ascii="Liberation Serif" w:eastAsia="Calibri" w:hAnsi="Liberation Serif"/>
          <w:sz w:val="28"/>
          <w:szCs w:val="28"/>
        </w:rPr>
        <w:t>Мамина-Сибиряка</w:t>
      </w:r>
      <w:proofErr w:type="gramEnd"/>
      <w:r w:rsidRPr="0060661D">
        <w:rPr>
          <w:rFonts w:ascii="Liberation Serif" w:eastAsia="Calibri" w:hAnsi="Liberation Serif"/>
          <w:sz w:val="28"/>
          <w:szCs w:val="28"/>
        </w:rPr>
        <w:t>, 111 (центральный вход, 1 этаж, отдел торгов и государственных закупок).</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981F57" w:rsidRPr="0060661D" w:rsidRDefault="00981F57" w:rsidP="00DD36E3">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1) </w:t>
      </w:r>
      <w:r w:rsidR="008070A7" w:rsidRPr="00DD36E3">
        <w:rPr>
          <w:rFonts w:ascii="Liberation Serif" w:eastAsia="Calibri" w:hAnsi="Liberation Serif"/>
          <w:sz w:val="28"/>
          <w:szCs w:val="28"/>
        </w:rPr>
        <w:t>Комитет благоустройства Администрации города Екатеринбурга</w:t>
      </w:r>
      <w:r w:rsidRPr="00DD36E3">
        <w:rPr>
          <w:rFonts w:ascii="Liberation Serif" w:eastAsia="Calibri" w:hAnsi="Liberation Serif"/>
          <w:sz w:val="28"/>
          <w:szCs w:val="28"/>
        </w:rPr>
        <w:t xml:space="preserve"> - № 25.2-08/</w:t>
      </w:r>
      <w:r w:rsidR="00DD36E3" w:rsidRPr="00DD36E3">
        <w:rPr>
          <w:rFonts w:ascii="Liberation Serif" w:eastAsia="Calibri" w:hAnsi="Liberation Serif"/>
          <w:sz w:val="28"/>
          <w:szCs w:val="28"/>
        </w:rPr>
        <w:t>96</w:t>
      </w:r>
      <w:r w:rsidRPr="00DD36E3">
        <w:rPr>
          <w:rFonts w:ascii="Liberation Serif" w:eastAsia="Calibri" w:hAnsi="Liberation Serif"/>
          <w:sz w:val="28"/>
          <w:szCs w:val="28"/>
        </w:rPr>
        <w:t xml:space="preserve"> от </w:t>
      </w:r>
      <w:r w:rsidR="00DD36E3" w:rsidRPr="00DD36E3">
        <w:rPr>
          <w:rFonts w:ascii="Liberation Serif" w:eastAsia="Calibri" w:hAnsi="Liberation Serif"/>
          <w:sz w:val="28"/>
          <w:szCs w:val="28"/>
        </w:rPr>
        <w:t>22.04.2019</w:t>
      </w:r>
      <w:r w:rsidRP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 xml:space="preserve">Въезд на участок запроектировать с ул. </w:t>
      </w:r>
      <w:proofErr w:type="spellStart"/>
      <w:r w:rsidR="00DD36E3" w:rsidRPr="00DD36E3">
        <w:rPr>
          <w:rFonts w:ascii="Liberation Serif" w:eastAsia="Calibri" w:hAnsi="Liberation Serif"/>
          <w:sz w:val="28"/>
          <w:szCs w:val="28"/>
        </w:rPr>
        <w:t>Новгородцевой</w:t>
      </w:r>
      <w:proofErr w:type="spellEnd"/>
      <w:r w:rsidR="00DD36E3" w:rsidRPr="00DD36E3">
        <w:rPr>
          <w:rFonts w:ascii="Liberation Serif" w:eastAsia="Calibri" w:hAnsi="Liberation Serif"/>
          <w:sz w:val="28"/>
          <w:szCs w:val="28"/>
        </w:rPr>
        <w:t xml:space="preserve">. При необходимости проезда через участки иных лиц оформить сервитут для организации проезда. Ширину въезда предусмотреть 6,0 м. В пределах красных линий улицы въезд запроектировать под прямым углом к оси проезжей части и </w:t>
      </w:r>
      <w:proofErr w:type="gramStart"/>
      <w:r w:rsidR="00DD36E3" w:rsidRPr="00DD36E3">
        <w:rPr>
          <w:rFonts w:ascii="Liberation Serif" w:eastAsia="Calibri" w:hAnsi="Liberation Serif"/>
          <w:sz w:val="28"/>
          <w:szCs w:val="28"/>
        </w:rPr>
        <w:t>разместить его</w:t>
      </w:r>
      <w:proofErr w:type="gramEnd"/>
      <w:r w:rsidR="00DD36E3" w:rsidRPr="00DD36E3">
        <w:rPr>
          <w:rFonts w:ascii="Liberation Serif" w:eastAsia="Calibri" w:hAnsi="Liberation Serif"/>
          <w:sz w:val="28"/>
          <w:szCs w:val="28"/>
        </w:rPr>
        <w:t xml:space="preserve"> на расстоянии не менее 50 м от перекрестков, обеспечив треугольники видимости.</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Проектное решение увязать с существующим благоустройством на прилегающей территории. Запроектировать и выполнить благоустройство тротуара и газона по прилегающим улицам в проекции границ отведенного участка. Проектом</w:t>
      </w:r>
      <w:r w:rsidR="00DD36E3">
        <w:rPr>
          <w:rFonts w:ascii="Liberation Serif" w:eastAsia="Calibri" w:hAnsi="Liberation Serif"/>
          <w:sz w:val="28"/>
          <w:szCs w:val="28"/>
        </w:rPr>
        <w:t xml:space="preserve"> п</w:t>
      </w:r>
      <w:r w:rsidR="00DD36E3" w:rsidRPr="00DD36E3">
        <w:rPr>
          <w:rFonts w:ascii="Liberation Serif" w:eastAsia="Calibri" w:hAnsi="Liberation Serif"/>
          <w:sz w:val="28"/>
          <w:szCs w:val="28"/>
        </w:rPr>
        <w:t>редусмотреть пешеходную связь объекта с существующими тротуарами по прилегающим улицам, либо с ближайшей остановкой общественного транспорта.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ab/>
        <w:t xml:space="preserve">При благоустройстве территории использовать для тротуаров бетонную </w:t>
      </w:r>
      <w:proofErr w:type="spellStart"/>
      <w:r w:rsidR="00DD36E3" w:rsidRPr="00DD36E3">
        <w:rPr>
          <w:rFonts w:ascii="Liberation Serif" w:eastAsia="Calibri" w:hAnsi="Liberation Serif"/>
          <w:sz w:val="28"/>
          <w:szCs w:val="28"/>
        </w:rPr>
        <w:t>вибропрессованную</w:t>
      </w:r>
      <w:proofErr w:type="spellEnd"/>
      <w:r w:rsidR="00DD36E3" w:rsidRPr="00DD36E3">
        <w:rPr>
          <w:rFonts w:ascii="Liberation Serif" w:eastAsia="Calibri" w:hAnsi="Liberation Serif"/>
          <w:sz w:val="28"/>
          <w:szCs w:val="28"/>
        </w:rPr>
        <w:t xml:space="preserve"> цветную плитку размером </w:t>
      </w:r>
      <w:proofErr w:type="spellStart"/>
      <w:r w:rsidR="00DD36E3" w:rsidRPr="00DD36E3">
        <w:rPr>
          <w:rFonts w:ascii="Liberation Serif" w:eastAsia="Calibri" w:hAnsi="Liberation Serif"/>
          <w:sz w:val="28"/>
          <w:szCs w:val="28"/>
        </w:rPr>
        <w:t>300х300</w:t>
      </w:r>
      <w:proofErr w:type="spellEnd"/>
      <w:r w:rsidR="00DD36E3" w:rsidRPr="00DD36E3">
        <w:rPr>
          <w:rFonts w:ascii="Liberation Serif" w:eastAsia="Calibri" w:hAnsi="Liberation Serif"/>
          <w:sz w:val="28"/>
          <w:szCs w:val="28"/>
        </w:rPr>
        <w:t xml:space="preserve"> мм, либо асфальтобетон, бортовой камень проезжих частей гранитный.</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Исключить размещение парковочных мест на землях общего пользования.</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 xml:space="preserve">Количество парковочных мест определить расчетом в соответствии нормами </w:t>
      </w:r>
      <w:proofErr w:type="spellStart"/>
      <w:r w:rsidR="00DD36E3" w:rsidRPr="00DD36E3">
        <w:rPr>
          <w:rFonts w:ascii="Liberation Serif" w:eastAsia="Calibri" w:hAnsi="Liberation Serif"/>
          <w:sz w:val="28"/>
          <w:szCs w:val="28"/>
        </w:rPr>
        <w:t>НГПСО</w:t>
      </w:r>
      <w:proofErr w:type="spellEnd"/>
      <w:r w:rsidR="00DD36E3" w:rsidRPr="00DD36E3">
        <w:rPr>
          <w:rFonts w:ascii="Liberation Serif" w:eastAsia="Calibri" w:hAnsi="Liberation Serif"/>
          <w:sz w:val="28"/>
          <w:szCs w:val="28"/>
        </w:rPr>
        <w:t xml:space="preserve">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Отвод дождевых стоков с проектируемой территории закрытого типа решить проектом и построить в соответствии со СНиП 2.04.03–85 СП 32.13330 </w:t>
      </w:r>
      <w:proofErr w:type="spellStart"/>
      <w:r w:rsidR="00DD36E3" w:rsidRPr="00DD36E3">
        <w:rPr>
          <w:rFonts w:ascii="Liberation Serif" w:eastAsia="Calibri" w:hAnsi="Liberation Serif"/>
          <w:sz w:val="28"/>
          <w:szCs w:val="28"/>
        </w:rPr>
        <w:t>2012г</w:t>
      </w:r>
      <w:proofErr w:type="spellEnd"/>
      <w:r w:rsidR="00DD36E3" w:rsidRPr="00DD36E3">
        <w:rPr>
          <w:rFonts w:ascii="Liberation Serif" w:eastAsia="Calibri" w:hAnsi="Liberation Serif"/>
          <w:sz w:val="28"/>
          <w:szCs w:val="28"/>
        </w:rPr>
        <w:t xml:space="preserve">. «Канализация. Наружные сети и сооружения», пункты 4.7–4.20 и СНиП 2.07.01–89* СП </w:t>
      </w:r>
      <w:proofErr w:type="spellStart"/>
      <w:r w:rsidR="00DD36E3" w:rsidRPr="00DD36E3">
        <w:rPr>
          <w:rFonts w:ascii="Liberation Serif" w:eastAsia="Calibri" w:hAnsi="Liberation Serif"/>
          <w:sz w:val="28"/>
          <w:szCs w:val="28"/>
        </w:rPr>
        <w:t>42.13330.2016г</w:t>
      </w:r>
      <w:proofErr w:type="spellEnd"/>
      <w:r w:rsidR="00DD36E3" w:rsidRPr="00DD36E3">
        <w:rPr>
          <w:rFonts w:ascii="Liberation Serif" w:eastAsia="Calibri"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DD36E3" w:rsidRPr="00DD36E3">
        <w:rPr>
          <w:rFonts w:ascii="Liberation Serif" w:eastAsia="Calibri" w:hAnsi="Liberation Serif"/>
          <w:sz w:val="28"/>
          <w:szCs w:val="28"/>
        </w:rPr>
        <w:t>МБУ</w:t>
      </w:r>
      <w:proofErr w:type="spellEnd"/>
      <w:r w:rsidR="00DD36E3" w:rsidRPr="00DD36E3">
        <w:rPr>
          <w:rFonts w:ascii="Liberation Serif" w:eastAsia="Calibri" w:hAnsi="Liberation Serif"/>
          <w:sz w:val="28"/>
          <w:szCs w:val="28"/>
        </w:rPr>
        <w:t xml:space="preserve"> «</w:t>
      </w:r>
      <w:proofErr w:type="spellStart"/>
      <w:r w:rsidR="00DD36E3" w:rsidRPr="00DD36E3">
        <w:rPr>
          <w:rFonts w:ascii="Liberation Serif" w:eastAsia="Calibri" w:hAnsi="Liberation Serif"/>
          <w:sz w:val="28"/>
          <w:szCs w:val="28"/>
        </w:rPr>
        <w:t>ВОИС</w:t>
      </w:r>
      <w:proofErr w:type="spellEnd"/>
      <w:r w:rsidR="00DD36E3" w:rsidRPr="00DD36E3">
        <w:rPr>
          <w:rFonts w:ascii="Liberation Serif" w:eastAsia="Calibri" w:hAnsi="Liberation Serif"/>
          <w:sz w:val="28"/>
          <w:szCs w:val="28"/>
        </w:rPr>
        <w:t xml:space="preserve">», ул. </w:t>
      </w:r>
      <w:proofErr w:type="spellStart"/>
      <w:r w:rsidR="00DD36E3" w:rsidRPr="00DD36E3">
        <w:rPr>
          <w:rFonts w:ascii="Liberation Serif" w:eastAsia="Calibri" w:hAnsi="Liberation Serif"/>
          <w:sz w:val="28"/>
          <w:szCs w:val="28"/>
        </w:rPr>
        <w:t>Чистопольская</w:t>
      </w:r>
      <w:proofErr w:type="spellEnd"/>
      <w:r w:rsidR="00DD36E3" w:rsidRPr="00DD36E3">
        <w:rPr>
          <w:rFonts w:ascii="Liberation Serif" w:eastAsia="Calibri" w:hAnsi="Liberation Serif"/>
          <w:sz w:val="28"/>
          <w:szCs w:val="28"/>
        </w:rPr>
        <w:t>, д. 7, т 347 66 34.</w:t>
      </w:r>
      <w:r w:rsidR="00DD36E3" w:rsidRPr="00DD36E3">
        <w:rPr>
          <w:rFonts w:ascii="Liberation Serif" w:eastAsia="Calibri" w:hAnsi="Liberation Serif"/>
          <w:sz w:val="28"/>
          <w:szCs w:val="28"/>
        </w:rPr>
        <w:tab/>
        <w:t xml:space="preserve">  Запроектировать и построить уличное освещение по техническим требованиям </w:t>
      </w:r>
      <w:proofErr w:type="spellStart"/>
      <w:r w:rsidR="00DD36E3" w:rsidRPr="00DD36E3">
        <w:rPr>
          <w:rFonts w:ascii="Liberation Serif" w:eastAsia="Calibri" w:hAnsi="Liberation Serif"/>
          <w:sz w:val="28"/>
          <w:szCs w:val="28"/>
        </w:rPr>
        <w:t>МБУ</w:t>
      </w:r>
      <w:proofErr w:type="spellEnd"/>
      <w:r w:rsidR="00DD36E3" w:rsidRPr="00DD36E3">
        <w:rPr>
          <w:rFonts w:ascii="Liberation Serif" w:eastAsia="Calibri" w:hAnsi="Liberation Serif"/>
          <w:sz w:val="28"/>
          <w:szCs w:val="28"/>
        </w:rPr>
        <w:t xml:space="preserve"> «</w:t>
      </w:r>
      <w:proofErr w:type="spellStart"/>
      <w:r w:rsidR="00DD36E3" w:rsidRPr="00DD36E3">
        <w:rPr>
          <w:rFonts w:ascii="Liberation Serif" w:eastAsia="Calibri" w:hAnsi="Liberation Serif"/>
          <w:sz w:val="28"/>
          <w:szCs w:val="28"/>
        </w:rPr>
        <w:t>Горсвет</w:t>
      </w:r>
      <w:proofErr w:type="spellEnd"/>
      <w:r w:rsidR="00DD36E3" w:rsidRPr="00DD36E3">
        <w:rPr>
          <w:rFonts w:ascii="Liberation Serif" w:eastAsia="Calibri" w:hAnsi="Liberation Serif"/>
          <w:sz w:val="28"/>
          <w:szCs w:val="28"/>
        </w:rPr>
        <w:t>», ул. Зоологическая, д. 5 т. 240 51 22.</w:t>
      </w:r>
      <w:r w:rsidR="00DD36E3" w:rsidRPr="00DD36E3">
        <w:rPr>
          <w:rFonts w:ascii="Liberation Serif" w:eastAsia="Calibri" w:hAnsi="Liberation Serif"/>
          <w:sz w:val="28"/>
          <w:szCs w:val="28"/>
        </w:rPr>
        <w:tab/>
        <w:t xml:space="preserve">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00DD36E3" w:rsidRPr="00DD36E3">
        <w:rPr>
          <w:rFonts w:ascii="Liberation Serif" w:eastAsia="Calibri" w:hAnsi="Liberation Serif"/>
          <w:sz w:val="28"/>
          <w:szCs w:val="28"/>
        </w:rPr>
        <w:t>НГПСО</w:t>
      </w:r>
      <w:proofErr w:type="spellEnd"/>
      <w:r w:rsidR="00DD36E3" w:rsidRPr="00DD36E3">
        <w:rPr>
          <w:rFonts w:ascii="Liberation Serif" w:eastAsia="Calibri" w:hAnsi="Liberation Serif"/>
          <w:sz w:val="28"/>
          <w:szCs w:val="28"/>
        </w:rPr>
        <w:t xml:space="preserve"> 1–2009.66 «Нормативы градостроительного проектирования Свердловской области». Тип, </w:t>
      </w:r>
      <w:r w:rsidR="00DD36E3" w:rsidRPr="00DD36E3">
        <w:rPr>
          <w:rFonts w:ascii="Liberation Serif" w:eastAsia="Calibri" w:hAnsi="Liberation Serif"/>
          <w:sz w:val="28"/>
          <w:szCs w:val="28"/>
        </w:rPr>
        <w:lastRenderedPageBreak/>
        <w:t>устанавливаемого ограждения согласовать с Администрацией района.</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ab/>
        <w:t>До</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00DD36E3">
        <w:rPr>
          <w:rFonts w:ascii="Liberation Serif" w:eastAsia="Calibri" w:hAnsi="Liberation Serif"/>
          <w:sz w:val="28"/>
          <w:szCs w:val="28"/>
        </w:rPr>
        <w:t xml:space="preserve"> З</w:t>
      </w:r>
      <w:r w:rsidR="00DD36E3" w:rsidRPr="00DD36E3">
        <w:rPr>
          <w:rFonts w:ascii="Liberation Serif" w:eastAsia="Calibri" w:hAnsi="Liberation Serif"/>
          <w:sz w:val="28"/>
          <w:szCs w:val="28"/>
        </w:rPr>
        <w:t>астройщику</w:t>
      </w:r>
      <w:r w:rsidR="00DD36E3">
        <w:rPr>
          <w:rFonts w:ascii="Liberation Serif" w:eastAsia="Calibri" w:hAnsi="Liberation Serif"/>
          <w:sz w:val="28"/>
          <w:szCs w:val="28"/>
        </w:rPr>
        <w:t xml:space="preserve"> о</w:t>
      </w:r>
      <w:r w:rsidR="00DD36E3" w:rsidRPr="00DD36E3">
        <w:rPr>
          <w:rFonts w:ascii="Liberation Serif" w:eastAsia="Calibri" w:hAnsi="Liberation Serif"/>
          <w:sz w:val="28"/>
          <w:szCs w:val="28"/>
        </w:rPr>
        <w:t xml:space="preserve">братиться в Комитет благоустройства для получения </w:t>
      </w:r>
      <w:proofErr w:type="gramStart"/>
      <w:r w:rsidR="00DD36E3" w:rsidRPr="00DD36E3">
        <w:rPr>
          <w:rFonts w:ascii="Liberation Serif" w:eastAsia="Calibri" w:hAnsi="Liberation Serif"/>
          <w:sz w:val="28"/>
          <w:szCs w:val="28"/>
        </w:rPr>
        <w:t>подтверждения выполнения технических условий Администрации города Екатеринбурга</w:t>
      </w:r>
      <w:proofErr w:type="gramEnd"/>
      <w:r w:rsidR="00DD36E3" w:rsidRPr="00DD36E3">
        <w:rPr>
          <w:rFonts w:ascii="Liberation Serif" w:eastAsia="Calibri" w:hAnsi="Liberation Serif"/>
          <w:sz w:val="28"/>
          <w:szCs w:val="28"/>
        </w:rPr>
        <w:t xml:space="preserve"> в соответствии с п. 7 ч. 3 ст. 55 Градостроительного кодекса РФ.</w:t>
      </w:r>
      <w:r w:rsid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Срок действия технических условий – 3 года.</w:t>
      </w:r>
    </w:p>
    <w:p w:rsidR="002921DB" w:rsidRPr="0060661D" w:rsidRDefault="00981F57" w:rsidP="002921DB">
      <w:pPr>
        <w:ind w:firstLine="567"/>
        <w:jc w:val="both"/>
        <w:rPr>
          <w:rFonts w:ascii="Liberation Serif" w:hAnsi="Liberation Serif"/>
          <w:sz w:val="28"/>
          <w:szCs w:val="28"/>
        </w:rPr>
      </w:pPr>
      <w:r w:rsidRPr="0060661D">
        <w:rPr>
          <w:rFonts w:ascii="Liberation Serif" w:hAnsi="Liberation Serif"/>
          <w:sz w:val="28"/>
          <w:szCs w:val="28"/>
        </w:rPr>
        <w:t>2</w:t>
      </w:r>
      <w:r w:rsidR="002921DB" w:rsidRPr="0060661D">
        <w:rPr>
          <w:rFonts w:ascii="Liberation Serif" w:hAnsi="Liberation Serif"/>
          <w:sz w:val="28"/>
          <w:szCs w:val="28"/>
        </w:rPr>
        <w:t>) АО «Екатеринбургская электросетевая компания» – № 218-401-</w:t>
      </w:r>
      <w:r w:rsidR="00C828FD">
        <w:rPr>
          <w:rFonts w:ascii="Liberation Serif" w:hAnsi="Liberation Serif"/>
          <w:sz w:val="28"/>
          <w:szCs w:val="28"/>
        </w:rPr>
        <w:t>3</w:t>
      </w:r>
      <w:r w:rsidR="002921DB" w:rsidRPr="0060661D">
        <w:rPr>
          <w:rFonts w:ascii="Liberation Serif" w:hAnsi="Liberation Serif"/>
          <w:sz w:val="28"/>
          <w:szCs w:val="28"/>
        </w:rPr>
        <w:t>-201</w:t>
      </w:r>
      <w:r w:rsidR="00127DC2" w:rsidRPr="0060661D">
        <w:rPr>
          <w:rFonts w:ascii="Liberation Serif" w:hAnsi="Liberation Serif"/>
          <w:sz w:val="28"/>
          <w:szCs w:val="28"/>
        </w:rPr>
        <w:t>9</w:t>
      </w:r>
      <w:r w:rsidR="002921DB" w:rsidRPr="0060661D">
        <w:rPr>
          <w:rFonts w:ascii="Liberation Serif" w:hAnsi="Liberation Serif"/>
          <w:sz w:val="28"/>
          <w:szCs w:val="28"/>
        </w:rPr>
        <w:t xml:space="preserve">                      от </w:t>
      </w:r>
      <w:r w:rsidR="00C828FD">
        <w:rPr>
          <w:rFonts w:ascii="Liberation Serif" w:hAnsi="Liberation Serif"/>
          <w:sz w:val="28"/>
          <w:szCs w:val="28"/>
        </w:rPr>
        <w:t>24.04</w:t>
      </w:r>
      <w:r w:rsidR="00127DC2" w:rsidRPr="0060661D">
        <w:rPr>
          <w:rFonts w:ascii="Liberation Serif" w:hAnsi="Liberation Serif"/>
          <w:sz w:val="28"/>
          <w:szCs w:val="28"/>
        </w:rPr>
        <w:t>.2019</w:t>
      </w:r>
      <w:r w:rsidR="002921DB" w:rsidRPr="0060661D">
        <w:rPr>
          <w:rFonts w:ascii="Liberation Serif" w:hAnsi="Liberation Serif"/>
          <w:sz w:val="28"/>
          <w:szCs w:val="28"/>
        </w:rPr>
        <w:t xml:space="preserve"> г.: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эксплуатацию –  </w:t>
      </w:r>
      <w:r w:rsidR="00C828FD">
        <w:rPr>
          <w:rFonts w:ascii="Liberation Serif" w:hAnsi="Liberation Serif"/>
          <w:sz w:val="28"/>
          <w:szCs w:val="28"/>
          <w:lang w:val="en-US"/>
        </w:rPr>
        <w:t>I</w:t>
      </w:r>
      <w:r w:rsidR="00C828FD" w:rsidRPr="00C828FD">
        <w:rPr>
          <w:rFonts w:ascii="Liberation Serif" w:hAnsi="Liberation Serif"/>
          <w:sz w:val="28"/>
          <w:szCs w:val="28"/>
        </w:rPr>
        <w:t xml:space="preserve"> </w:t>
      </w:r>
      <w:r w:rsidR="00C828FD">
        <w:rPr>
          <w:rFonts w:ascii="Liberation Serif" w:hAnsi="Liberation Serif"/>
          <w:sz w:val="28"/>
          <w:szCs w:val="28"/>
        </w:rPr>
        <w:t xml:space="preserve">кв. </w:t>
      </w:r>
      <w:r w:rsidR="00127DC2" w:rsidRPr="0060661D">
        <w:rPr>
          <w:rFonts w:ascii="Liberation Serif" w:hAnsi="Liberation Serif"/>
          <w:sz w:val="28"/>
          <w:szCs w:val="28"/>
        </w:rPr>
        <w:t>202</w:t>
      </w:r>
      <w:r w:rsidR="00C828FD">
        <w:rPr>
          <w:rFonts w:ascii="Liberation Serif" w:hAnsi="Liberation Serif"/>
          <w:sz w:val="28"/>
          <w:szCs w:val="28"/>
        </w:rPr>
        <w:t>4</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3D1521">
        <w:rPr>
          <w:rFonts w:ascii="Liberation Serif" w:hAnsi="Liberation Serif"/>
          <w:sz w:val="28"/>
          <w:szCs w:val="28"/>
        </w:rPr>
        <w:t xml:space="preserve">источник питания – </w:t>
      </w:r>
      <w:proofErr w:type="spellStart"/>
      <w:r w:rsidR="00C828FD">
        <w:rPr>
          <w:rFonts w:ascii="Liberation Serif" w:hAnsi="Liberation Serif"/>
          <w:sz w:val="28"/>
          <w:szCs w:val="28"/>
        </w:rPr>
        <w:t>РП</w:t>
      </w:r>
      <w:proofErr w:type="spellEnd"/>
      <w:r w:rsidR="00C828FD">
        <w:rPr>
          <w:rFonts w:ascii="Liberation Serif" w:hAnsi="Liberation Serif"/>
          <w:sz w:val="28"/>
          <w:szCs w:val="28"/>
        </w:rPr>
        <w:t xml:space="preserve"> 533</w:t>
      </w:r>
      <w:r w:rsidR="00053868" w:rsidRPr="0060661D">
        <w:rPr>
          <w:rFonts w:ascii="Liberation Serif" w:hAnsi="Liberation Serif"/>
          <w:sz w:val="28"/>
          <w:szCs w:val="28"/>
        </w:rPr>
        <w:t xml:space="preserve">; схему питания объекта выполнить: </w:t>
      </w:r>
      <w:r w:rsidR="00C828FD">
        <w:rPr>
          <w:rFonts w:ascii="Liberation Serif" w:hAnsi="Liberation Serif"/>
          <w:sz w:val="28"/>
          <w:szCs w:val="28"/>
        </w:rPr>
        <w:t xml:space="preserve">прокладкой вновь ЛЭП 0,4 </w:t>
      </w:r>
      <w:proofErr w:type="spellStart"/>
      <w:r w:rsidR="00C828FD">
        <w:rPr>
          <w:rFonts w:ascii="Liberation Serif" w:hAnsi="Liberation Serif"/>
          <w:sz w:val="28"/>
          <w:szCs w:val="28"/>
        </w:rPr>
        <w:t>кВ</w:t>
      </w:r>
      <w:proofErr w:type="spellEnd"/>
      <w:r w:rsidR="00C828FD">
        <w:rPr>
          <w:rFonts w:ascii="Liberation Serif" w:hAnsi="Liberation Serif"/>
          <w:sz w:val="28"/>
          <w:szCs w:val="28"/>
        </w:rPr>
        <w:t xml:space="preserve"> от </w:t>
      </w:r>
      <w:proofErr w:type="spellStart"/>
      <w:r w:rsidR="00C828FD">
        <w:rPr>
          <w:rFonts w:ascii="Liberation Serif" w:hAnsi="Liberation Serif"/>
          <w:sz w:val="28"/>
          <w:szCs w:val="28"/>
        </w:rPr>
        <w:t>РП</w:t>
      </w:r>
      <w:proofErr w:type="spellEnd"/>
      <w:r w:rsidR="00C828FD">
        <w:rPr>
          <w:rFonts w:ascii="Liberation Serif" w:hAnsi="Liberation Serif"/>
          <w:sz w:val="28"/>
          <w:szCs w:val="28"/>
        </w:rPr>
        <w:t xml:space="preserve"> 533</w:t>
      </w:r>
      <w:r w:rsidR="00FE7E04">
        <w:rPr>
          <w:rFonts w:ascii="Liberation Serif" w:hAnsi="Liberation Serif"/>
          <w:sz w:val="28"/>
          <w:szCs w:val="28"/>
        </w:rPr>
        <w:t xml:space="preserve"> </w:t>
      </w:r>
      <w:r w:rsidR="00C828FD">
        <w:rPr>
          <w:rFonts w:ascii="Liberation Serif" w:hAnsi="Liberation Serif"/>
          <w:sz w:val="28"/>
          <w:szCs w:val="28"/>
        </w:rPr>
        <w:t xml:space="preserve">в соответствии с </w:t>
      </w:r>
      <w:proofErr w:type="spellStart"/>
      <w:r w:rsidR="00C828FD">
        <w:rPr>
          <w:rFonts w:ascii="Liberation Serif" w:hAnsi="Liberation Serif"/>
          <w:sz w:val="28"/>
          <w:szCs w:val="28"/>
        </w:rPr>
        <w:t>ПУЭ</w:t>
      </w:r>
      <w:proofErr w:type="spellEnd"/>
      <w:r w:rsidR="00053868" w:rsidRPr="0060661D">
        <w:rPr>
          <w:rFonts w:ascii="Liberation Serif" w:hAnsi="Liberation Serif"/>
          <w:sz w:val="28"/>
          <w:szCs w:val="28"/>
        </w:rPr>
        <w:t xml:space="preserve">; </w:t>
      </w:r>
      <w:proofErr w:type="gramStart"/>
      <w:r w:rsidR="002921DB" w:rsidRPr="0060661D">
        <w:rPr>
          <w:rFonts w:ascii="Liberation Serif" w:hAnsi="Liberation Serif"/>
          <w:sz w:val="28"/>
          <w:szCs w:val="28"/>
        </w:rPr>
        <w:t>определение срока осуществления технологиче</w:t>
      </w:r>
      <w:r w:rsidR="00053868" w:rsidRPr="0060661D">
        <w:rPr>
          <w:rFonts w:ascii="Liberation Serif" w:hAnsi="Liberation Serif"/>
          <w:sz w:val="28"/>
          <w:szCs w:val="28"/>
        </w:rPr>
        <w:t>ского присоединения</w:t>
      </w:r>
      <w:r w:rsidR="002921DB" w:rsidRPr="0060661D">
        <w:rPr>
          <w:rFonts w:ascii="Liberation Serif" w:hAnsi="Liberation Serif"/>
          <w:sz w:val="28"/>
          <w:szCs w:val="28"/>
        </w:rPr>
        <w:t xml:space="preserve"> и расчет стоимости технологического присоед</w:t>
      </w:r>
      <w:r w:rsidR="00053868" w:rsidRPr="0060661D">
        <w:rPr>
          <w:rFonts w:ascii="Liberation Serif" w:hAnsi="Liberation Serif"/>
          <w:sz w:val="28"/>
          <w:szCs w:val="28"/>
        </w:rPr>
        <w:t>инения будут осуществлены после</w:t>
      </w:r>
      <w:r w:rsidR="002921DB" w:rsidRPr="0060661D">
        <w:rPr>
          <w:rFonts w:ascii="Liberation Serif" w:hAnsi="Liberation Serif"/>
          <w:sz w:val="28"/>
          <w:szCs w:val="28"/>
        </w:rPr>
        <w:t xml:space="preserve"> предоставления заинтересованным лицом в  АО «</w:t>
      </w:r>
      <w:proofErr w:type="spellStart"/>
      <w:r w:rsidR="002921DB" w:rsidRPr="0060661D">
        <w:rPr>
          <w:rFonts w:ascii="Liberation Serif" w:hAnsi="Liberation Serif"/>
          <w:sz w:val="28"/>
          <w:szCs w:val="28"/>
        </w:rPr>
        <w:t>ЕЭСК</w:t>
      </w:r>
      <w:proofErr w:type="spellEnd"/>
      <w:r w:rsidR="002921DB" w:rsidRPr="0060661D">
        <w:rPr>
          <w:rFonts w:ascii="Liberation Serif" w:hAnsi="Liberation Serif"/>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002921DB" w:rsidRPr="0060661D">
        <w:rPr>
          <w:rFonts w:ascii="Liberation Serif" w:hAnsi="Liberation Serif"/>
          <w:sz w:val="28"/>
          <w:szCs w:val="28"/>
        </w:rPr>
        <w:t>энергопринимающих</w:t>
      </w:r>
      <w:proofErr w:type="spellEnd"/>
      <w:r w:rsidR="002921DB" w:rsidRPr="0060661D">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w:t>
      </w:r>
      <w:r w:rsidR="00C828FD" w:rsidRPr="00C828FD">
        <w:rPr>
          <w:rFonts w:ascii="Liberation Serif" w:hAnsi="Liberation Serif"/>
          <w:sz w:val="28"/>
          <w:szCs w:val="28"/>
        </w:rPr>
        <w:t>а также объектов электросетевого хозяйства, принадлежащих сетевым организациям и</w:t>
      </w:r>
      <w:proofErr w:type="gramEnd"/>
      <w:r w:rsidR="00C828FD" w:rsidRPr="00C828FD">
        <w:rPr>
          <w:rFonts w:ascii="Liberation Serif" w:hAnsi="Liberation Serif"/>
          <w:sz w:val="28"/>
          <w:szCs w:val="28"/>
        </w:rPr>
        <w:t xml:space="preserve"> </w:t>
      </w:r>
      <w:proofErr w:type="gramStart"/>
      <w:r w:rsidR="00C828FD" w:rsidRPr="00C828FD">
        <w:rPr>
          <w:rFonts w:ascii="Liberation Serif" w:hAnsi="Liberation Serif"/>
          <w:sz w:val="28"/>
          <w:szCs w:val="28"/>
        </w:rPr>
        <w:t>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w:t>
      </w:r>
      <w:proofErr w:type="spellStart"/>
      <w:r w:rsidR="00C828FD" w:rsidRPr="00C828FD">
        <w:rPr>
          <w:rFonts w:ascii="Liberation Serif" w:hAnsi="Liberation Serif"/>
          <w:sz w:val="28"/>
          <w:szCs w:val="28"/>
        </w:rPr>
        <w:t>ЕЭСК</w:t>
      </w:r>
      <w:proofErr w:type="spellEnd"/>
      <w:r w:rsidR="00C828FD" w:rsidRPr="00C828FD">
        <w:rPr>
          <w:rFonts w:ascii="Liberation Serif" w:hAnsi="Liberation Serif"/>
          <w:sz w:val="28"/>
          <w:szCs w:val="28"/>
        </w:rPr>
        <w:t>» заявки и полного пакета документов</w:t>
      </w:r>
      <w:r w:rsidR="00C828FD">
        <w:rPr>
          <w:rFonts w:ascii="Liberation Serif" w:hAnsi="Liberation Serif"/>
          <w:sz w:val="28"/>
          <w:szCs w:val="28"/>
        </w:rPr>
        <w:t>.</w:t>
      </w:r>
      <w:proofErr w:type="gramEnd"/>
      <w:r w:rsidR="002921DB" w:rsidRPr="0060661D">
        <w:rPr>
          <w:rFonts w:ascii="Liberation Serif" w:hAnsi="Liberation Serif"/>
          <w:sz w:val="28"/>
          <w:szCs w:val="28"/>
        </w:rPr>
        <w:t xml:space="preserve"> Срок действия технических условий: </w:t>
      </w:r>
      <w:r w:rsidR="00C828FD">
        <w:rPr>
          <w:rFonts w:ascii="Liberation Serif" w:hAnsi="Liberation Serif"/>
          <w:sz w:val="28"/>
          <w:szCs w:val="28"/>
        </w:rPr>
        <w:t>24.04.</w:t>
      </w:r>
      <w:r w:rsidR="00127DC2" w:rsidRPr="0060661D">
        <w:rPr>
          <w:rFonts w:ascii="Liberation Serif" w:hAnsi="Liberation Serif"/>
          <w:sz w:val="28"/>
          <w:szCs w:val="28"/>
        </w:rPr>
        <w:t>2020 г.</w:t>
      </w:r>
    </w:p>
    <w:p w:rsidR="002921DB" w:rsidRPr="0060661D" w:rsidRDefault="00127DC2" w:rsidP="002921DB">
      <w:pPr>
        <w:ind w:firstLine="567"/>
        <w:jc w:val="both"/>
        <w:rPr>
          <w:rFonts w:ascii="Liberation Serif" w:hAnsi="Liberation Serif"/>
          <w:sz w:val="28"/>
          <w:szCs w:val="28"/>
        </w:rPr>
      </w:pPr>
      <w:r w:rsidRPr="0060661D">
        <w:rPr>
          <w:rFonts w:ascii="Liberation Serif" w:hAnsi="Liberation Serif"/>
          <w:sz w:val="28"/>
          <w:szCs w:val="28"/>
        </w:rPr>
        <w:t>3</w:t>
      </w:r>
      <w:r w:rsidR="002921DB" w:rsidRPr="0060661D">
        <w:rPr>
          <w:rFonts w:ascii="Liberation Serif" w:hAnsi="Liberation Serif"/>
          <w:sz w:val="28"/>
          <w:szCs w:val="28"/>
        </w:rPr>
        <w:t xml:space="preserve">) </w:t>
      </w:r>
      <w:proofErr w:type="spellStart"/>
      <w:r w:rsidR="002921DB" w:rsidRPr="0060661D">
        <w:rPr>
          <w:rFonts w:ascii="Liberation Serif" w:hAnsi="Liberation Serif"/>
          <w:sz w:val="28"/>
          <w:szCs w:val="28"/>
        </w:rPr>
        <w:t>МУП</w:t>
      </w:r>
      <w:proofErr w:type="spellEnd"/>
      <w:r w:rsidR="002921DB" w:rsidRPr="0060661D">
        <w:rPr>
          <w:rFonts w:ascii="Liberation Serif" w:hAnsi="Liberation Serif"/>
          <w:sz w:val="28"/>
          <w:szCs w:val="28"/>
        </w:rPr>
        <w:t xml:space="preserve"> «Водоканал» – № 05-11/33-</w:t>
      </w:r>
      <w:r w:rsidRPr="0060661D">
        <w:rPr>
          <w:rFonts w:ascii="Liberation Serif" w:hAnsi="Liberation Serif"/>
          <w:sz w:val="28"/>
          <w:szCs w:val="28"/>
        </w:rPr>
        <w:t>1</w:t>
      </w:r>
      <w:r w:rsidR="00C828FD">
        <w:rPr>
          <w:rFonts w:ascii="Liberation Serif" w:hAnsi="Liberation Serif"/>
          <w:sz w:val="28"/>
          <w:szCs w:val="28"/>
        </w:rPr>
        <w:t>6888/1-378</w:t>
      </w:r>
      <w:r w:rsidRPr="0060661D">
        <w:rPr>
          <w:rFonts w:ascii="Liberation Serif" w:hAnsi="Liberation Serif"/>
          <w:sz w:val="28"/>
          <w:szCs w:val="28"/>
        </w:rPr>
        <w:t xml:space="preserve"> </w:t>
      </w:r>
      <w:r w:rsidR="002921DB" w:rsidRPr="0060661D">
        <w:rPr>
          <w:rFonts w:ascii="Liberation Serif" w:hAnsi="Liberation Serif"/>
          <w:sz w:val="28"/>
          <w:szCs w:val="28"/>
        </w:rPr>
        <w:t xml:space="preserve">от </w:t>
      </w:r>
      <w:r w:rsidR="00C828FD">
        <w:rPr>
          <w:rFonts w:ascii="Liberation Serif" w:hAnsi="Liberation Serif"/>
          <w:sz w:val="28"/>
          <w:szCs w:val="28"/>
        </w:rPr>
        <w:t>01.07</w:t>
      </w:r>
      <w:r w:rsidR="002921DB" w:rsidRPr="0060661D">
        <w:rPr>
          <w:rFonts w:ascii="Liberation Serif" w:hAnsi="Liberation Serif"/>
          <w:sz w:val="28"/>
          <w:szCs w:val="28"/>
        </w:rPr>
        <w:t>.2019</w:t>
      </w:r>
      <w:r w:rsidRPr="0060661D">
        <w:rPr>
          <w:rFonts w:ascii="Liberation Serif" w:hAnsi="Liberation Serif"/>
          <w:sz w:val="28"/>
          <w:szCs w:val="28"/>
        </w:rPr>
        <w:t xml:space="preserve">: </w:t>
      </w:r>
      <w:r w:rsidR="00C828FD" w:rsidRPr="00C828FD">
        <w:rPr>
          <w:rFonts w:ascii="Liberation Serif" w:hAnsi="Liberation Serif"/>
          <w:sz w:val="28"/>
          <w:szCs w:val="28"/>
        </w:rPr>
        <w:t>максимальная присоединяемая нагрузка по водоснабжению (</w:t>
      </w:r>
      <w:proofErr w:type="spellStart"/>
      <w:r w:rsidR="00C828FD" w:rsidRPr="00C828FD">
        <w:rPr>
          <w:rFonts w:ascii="Liberation Serif" w:hAnsi="Liberation Serif"/>
          <w:sz w:val="28"/>
          <w:szCs w:val="28"/>
        </w:rPr>
        <w:t>м3</w:t>
      </w:r>
      <w:proofErr w:type="spellEnd"/>
      <w:r w:rsidR="00C828FD" w:rsidRPr="00C828FD">
        <w:rPr>
          <w:rFonts w:ascii="Liberation Serif" w:hAnsi="Liberation Serif"/>
          <w:sz w:val="28"/>
          <w:szCs w:val="28"/>
        </w:rPr>
        <w:t>/</w:t>
      </w:r>
      <w:proofErr w:type="spellStart"/>
      <w:r w:rsidR="00C828FD" w:rsidRPr="00C828FD">
        <w:rPr>
          <w:rFonts w:ascii="Liberation Serif" w:hAnsi="Liberation Serif"/>
          <w:sz w:val="28"/>
          <w:szCs w:val="28"/>
        </w:rPr>
        <w:t>сут</w:t>
      </w:r>
      <w:proofErr w:type="spellEnd"/>
      <w:r w:rsidR="00C828FD" w:rsidRPr="00C828FD">
        <w:rPr>
          <w:rFonts w:ascii="Liberation Serif" w:hAnsi="Liberation Serif"/>
          <w:sz w:val="28"/>
          <w:szCs w:val="28"/>
        </w:rPr>
        <w:t>):-10; пожаротушение (</w:t>
      </w:r>
      <w:proofErr w:type="gramStart"/>
      <w:r w:rsidR="00C828FD" w:rsidRPr="00C828FD">
        <w:rPr>
          <w:rFonts w:ascii="Liberation Serif" w:hAnsi="Liberation Serif"/>
          <w:sz w:val="28"/>
          <w:szCs w:val="28"/>
        </w:rPr>
        <w:t>л</w:t>
      </w:r>
      <w:proofErr w:type="gramEnd"/>
      <w:r w:rsidR="00C828FD" w:rsidRPr="00C828FD">
        <w:rPr>
          <w:rFonts w:ascii="Liberation Serif" w:hAnsi="Liberation Serif"/>
          <w:sz w:val="28"/>
          <w:szCs w:val="28"/>
        </w:rPr>
        <w:t xml:space="preserve">/сек): наружное – 4, внутреннее – </w:t>
      </w:r>
      <w:proofErr w:type="spellStart"/>
      <w:r w:rsidR="00C828FD" w:rsidRPr="00C828FD">
        <w:rPr>
          <w:rFonts w:ascii="Liberation Serif" w:hAnsi="Liberation Serif"/>
          <w:sz w:val="28"/>
          <w:szCs w:val="28"/>
        </w:rPr>
        <w:t>2х5</w:t>
      </w:r>
      <w:proofErr w:type="spellEnd"/>
      <w:r w:rsidR="00C828FD" w:rsidRPr="00C828FD">
        <w:rPr>
          <w:rFonts w:ascii="Liberation Serif" w:hAnsi="Liberation Serif"/>
          <w:sz w:val="28"/>
          <w:szCs w:val="28"/>
        </w:rPr>
        <w:t xml:space="preserve">; схема </w:t>
      </w:r>
      <w:proofErr w:type="spellStart"/>
      <w:r w:rsidR="00C828FD" w:rsidRPr="00C828FD">
        <w:rPr>
          <w:rFonts w:ascii="Liberation Serif" w:hAnsi="Liberation Serif"/>
          <w:sz w:val="28"/>
          <w:szCs w:val="28"/>
        </w:rPr>
        <w:t>ГВС</w:t>
      </w:r>
      <w:proofErr w:type="spellEnd"/>
      <w:r w:rsidR="00C828FD" w:rsidRPr="00C828FD">
        <w:rPr>
          <w:rFonts w:ascii="Liberation Serif" w:hAnsi="Liberation Serif"/>
          <w:sz w:val="28"/>
          <w:szCs w:val="28"/>
        </w:rPr>
        <w:t xml:space="preserve">: закрытая. </w:t>
      </w:r>
      <w:r w:rsidR="00C828FD">
        <w:rPr>
          <w:rFonts w:ascii="Liberation Serif" w:hAnsi="Liberation Serif"/>
          <w:sz w:val="28"/>
          <w:szCs w:val="28"/>
        </w:rPr>
        <w:t>Максимальная присоединяемая нагрузка по водоотведению (</w:t>
      </w:r>
      <w:proofErr w:type="spellStart"/>
      <w:r w:rsidR="00C828FD">
        <w:rPr>
          <w:rFonts w:ascii="Liberation Serif" w:hAnsi="Liberation Serif"/>
          <w:sz w:val="28"/>
          <w:szCs w:val="28"/>
        </w:rPr>
        <w:t>м3</w:t>
      </w:r>
      <w:proofErr w:type="spellEnd"/>
      <w:r w:rsidR="00C828FD">
        <w:rPr>
          <w:rFonts w:ascii="Liberation Serif" w:hAnsi="Liberation Serif"/>
          <w:sz w:val="28"/>
          <w:szCs w:val="28"/>
        </w:rPr>
        <w:t>/</w:t>
      </w:r>
      <w:proofErr w:type="spellStart"/>
      <w:r w:rsidR="00C828FD">
        <w:rPr>
          <w:rFonts w:ascii="Liberation Serif" w:hAnsi="Liberation Serif"/>
          <w:sz w:val="28"/>
          <w:szCs w:val="28"/>
        </w:rPr>
        <w:t>сут</w:t>
      </w:r>
      <w:proofErr w:type="spellEnd"/>
      <w:r w:rsidR="00C828FD">
        <w:rPr>
          <w:rFonts w:ascii="Liberation Serif" w:hAnsi="Liberation Serif"/>
          <w:sz w:val="28"/>
          <w:szCs w:val="28"/>
        </w:rPr>
        <w:t xml:space="preserve">): - 10. </w:t>
      </w:r>
      <w:r w:rsidR="00C828FD" w:rsidRPr="00C828FD">
        <w:rPr>
          <w:rFonts w:ascii="Liberation Serif" w:hAnsi="Liberation Serif"/>
          <w:sz w:val="28"/>
          <w:szCs w:val="28"/>
        </w:rPr>
        <w:t xml:space="preserve">Водоснабжение: возможная точка подключения – </w:t>
      </w:r>
      <w:r w:rsidR="00D70560">
        <w:rPr>
          <w:rFonts w:ascii="Liberation Serif" w:hAnsi="Liberation Serif"/>
          <w:sz w:val="28"/>
          <w:szCs w:val="28"/>
        </w:rPr>
        <w:t xml:space="preserve">кольцевой внутриквартальный водопровод </w:t>
      </w:r>
      <w:proofErr w:type="spellStart"/>
      <w:r w:rsidR="00D70560">
        <w:rPr>
          <w:rFonts w:ascii="Liberation Serif" w:hAnsi="Liberation Serif"/>
          <w:sz w:val="28"/>
          <w:szCs w:val="28"/>
        </w:rPr>
        <w:t>Ду300мм</w:t>
      </w:r>
      <w:proofErr w:type="spellEnd"/>
      <w:r w:rsidR="00D70560">
        <w:rPr>
          <w:rFonts w:ascii="Liberation Serif" w:hAnsi="Liberation Serif"/>
          <w:sz w:val="28"/>
          <w:szCs w:val="28"/>
        </w:rPr>
        <w:t>. Располагаемы</w:t>
      </w:r>
      <w:r w:rsidR="00FE7E04">
        <w:rPr>
          <w:rFonts w:ascii="Liberation Serif" w:hAnsi="Liberation Serif"/>
          <w:sz w:val="28"/>
          <w:szCs w:val="28"/>
        </w:rPr>
        <w:t>й</w:t>
      </w:r>
      <w:r w:rsidR="00D70560">
        <w:rPr>
          <w:rFonts w:ascii="Liberation Serif" w:hAnsi="Liberation Serif"/>
          <w:sz w:val="28"/>
          <w:szCs w:val="28"/>
        </w:rPr>
        <w:t xml:space="preserve"> напор (м) </w:t>
      </w:r>
      <w:proofErr w:type="spellStart"/>
      <w:r w:rsidR="00D70560" w:rsidRPr="00C828FD">
        <w:rPr>
          <w:rFonts w:ascii="Liberation Serif" w:hAnsi="Liberation Serif"/>
          <w:sz w:val="28"/>
          <w:szCs w:val="28"/>
        </w:rPr>
        <w:t>min</w:t>
      </w:r>
      <w:proofErr w:type="spellEnd"/>
      <w:r w:rsidR="00D70560" w:rsidRPr="00C828FD">
        <w:rPr>
          <w:rFonts w:ascii="Liberation Serif" w:hAnsi="Liberation Serif"/>
          <w:sz w:val="28"/>
          <w:szCs w:val="28"/>
        </w:rPr>
        <w:t xml:space="preserve"> – 20 </w:t>
      </w:r>
      <w:proofErr w:type="spellStart"/>
      <w:r w:rsidR="00D70560" w:rsidRPr="00C828FD">
        <w:rPr>
          <w:rFonts w:ascii="Liberation Serif" w:hAnsi="Liberation Serif"/>
          <w:sz w:val="28"/>
          <w:szCs w:val="28"/>
        </w:rPr>
        <w:t>max</w:t>
      </w:r>
      <w:proofErr w:type="spellEnd"/>
      <w:r w:rsidR="00D70560" w:rsidRPr="00C828FD">
        <w:rPr>
          <w:rFonts w:ascii="Liberation Serif" w:hAnsi="Liberation Serif"/>
          <w:sz w:val="28"/>
          <w:szCs w:val="28"/>
        </w:rPr>
        <w:t xml:space="preserve"> – </w:t>
      </w:r>
      <w:r w:rsidR="00D70560">
        <w:rPr>
          <w:rFonts w:ascii="Liberation Serif" w:hAnsi="Liberation Serif"/>
          <w:sz w:val="28"/>
          <w:szCs w:val="28"/>
        </w:rPr>
        <w:t>25.</w:t>
      </w:r>
      <w:r w:rsidR="00C828FD" w:rsidRPr="00C828FD">
        <w:rPr>
          <w:rFonts w:ascii="Liberation Serif" w:hAnsi="Liberation Serif"/>
          <w:sz w:val="28"/>
          <w:szCs w:val="28"/>
        </w:rPr>
        <w:t xml:space="preserve"> Водоотведение: </w:t>
      </w:r>
      <w:r w:rsidR="00FE7E04">
        <w:rPr>
          <w:rFonts w:ascii="Liberation Serif" w:hAnsi="Liberation Serif"/>
          <w:sz w:val="28"/>
          <w:szCs w:val="28"/>
        </w:rPr>
        <w:t xml:space="preserve">возможная точка подключения - </w:t>
      </w:r>
      <w:r w:rsidR="00D70560">
        <w:rPr>
          <w:rFonts w:ascii="Liberation Serif" w:hAnsi="Liberation Serif"/>
          <w:sz w:val="28"/>
          <w:szCs w:val="28"/>
        </w:rPr>
        <w:t xml:space="preserve">дворовая сеть канализации </w:t>
      </w:r>
      <w:proofErr w:type="spellStart"/>
      <w:r w:rsidR="00D70560">
        <w:rPr>
          <w:rFonts w:ascii="Liberation Serif" w:hAnsi="Liberation Serif"/>
          <w:sz w:val="28"/>
          <w:szCs w:val="28"/>
        </w:rPr>
        <w:t>Ду400мм</w:t>
      </w:r>
      <w:proofErr w:type="spellEnd"/>
      <w:r w:rsidR="00D70560">
        <w:rPr>
          <w:rFonts w:ascii="Liberation Serif" w:hAnsi="Liberation Serif"/>
          <w:sz w:val="28"/>
          <w:szCs w:val="28"/>
        </w:rPr>
        <w:t>.</w:t>
      </w:r>
      <w:r w:rsidR="00C828FD" w:rsidRPr="00C828FD">
        <w:rPr>
          <w:rFonts w:ascii="Liberation Serif" w:hAnsi="Liberation Serif"/>
          <w:sz w:val="28"/>
          <w:szCs w:val="28"/>
        </w:rPr>
        <w:t xml:space="preserve"> Срок подключения объекта: водоснабжение – не более 18 месяцев со дня заключения Договора о подключении. </w:t>
      </w:r>
      <w:r w:rsidR="00D70560">
        <w:rPr>
          <w:rFonts w:ascii="Liberation Serif" w:hAnsi="Liberation Serif"/>
          <w:sz w:val="28"/>
          <w:szCs w:val="28"/>
        </w:rPr>
        <w:t xml:space="preserve">Водоотведение </w:t>
      </w:r>
      <w:r w:rsidR="00D70560" w:rsidRPr="00D70560">
        <w:rPr>
          <w:rFonts w:ascii="Liberation Serif" w:hAnsi="Liberation Serif"/>
          <w:sz w:val="28"/>
          <w:szCs w:val="28"/>
        </w:rPr>
        <w:t>–</w:t>
      </w:r>
      <w:r w:rsidR="00D70560">
        <w:rPr>
          <w:rFonts w:ascii="Liberation Serif" w:hAnsi="Liberation Serif"/>
          <w:sz w:val="28"/>
          <w:szCs w:val="28"/>
        </w:rPr>
        <w:t xml:space="preserve"> </w:t>
      </w:r>
      <w:r w:rsidR="00D70560" w:rsidRPr="00D70560">
        <w:rPr>
          <w:rFonts w:ascii="Liberation Serif" w:hAnsi="Liberation Serif"/>
          <w:sz w:val="28"/>
          <w:szCs w:val="28"/>
        </w:rPr>
        <w:t>не более 18 месяцев со дня заключения Договора о подключении.</w:t>
      </w:r>
      <w:r w:rsidR="00DD36E3">
        <w:rPr>
          <w:rFonts w:ascii="Liberation Serif" w:hAnsi="Liberation Serif"/>
          <w:sz w:val="28"/>
          <w:szCs w:val="28"/>
        </w:rPr>
        <w:t xml:space="preserve"> </w:t>
      </w:r>
      <w:bookmarkStart w:id="0" w:name="_GoBack"/>
      <w:bookmarkEnd w:id="0"/>
      <w:r w:rsidR="00C828FD" w:rsidRPr="00C828FD">
        <w:rPr>
          <w:rFonts w:ascii="Liberation Serif" w:hAnsi="Liberation Serif"/>
          <w:sz w:val="28"/>
          <w:szCs w:val="28"/>
        </w:rPr>
        <w:t xml:space="preserve">Информация о тарифе на подключение: </w:t>
      </w:r>
      <w:proofErr w:type="gramStart"/>
      <w:r w:rsidR="00C828FD" w:rsidRPr="00C828FD">
        <w:rPr>
          <w:rFonts w:ascii="Liberation Serif" w:hAnsi="Liberation Serif"/>
          <w:sz w:val="28"/>
          <w:szCs w:val="28"/>
        </w:rPr>
        <w:t>На основании Постановления Региональной Энергетической комиссии Свердловской области от 11.12.2018 г.                № 288-ПК, установленным сроком действия с 01.01.2019 г. по 31.12.2019 г., тариф за подключение определяется: по ставке за мощность: - к системе водоснабжения – 79 756 рублей за 1 куб. м. в сутки без НДС;</w:t>
      </w:r>
      <w:r w:rsidR="00D70560">
        <w:rPr>
          <w:rFonts w:ascii="Liberation Serif" w:hAnsi="Liberation Serif"/>
          <w:sz w:val="28"/>
          <w:szCs w:val="28"/>
        </w:rPr>
        <w:t xml:space="preserve"> к </w:t>
      </w:r>
      <w:proofErr w:type="spellStart"/>
      <w:r w:rsidR="00D70560">
        <w:rPr>
          <w:rFonts w:ascii="Liberation Serif" w:hAnsi="Liberation Serif"/>
          <w:sz w:val="28"/>
          <w:szCs w:val="28"/>
        </w:rPr>
        <w:t>сиситеме</w:t>
      </w:r>
      <w:proofErr w:type="spellEnd"/>
      <w:r w:rsidR="00D70560">
        <w:rPr>
          <w:rFonts w:ascii="Liberation Serif" w:hAnsi="Liberation Serif"/>
          <w:sz w:val="28"/>
          <w:szCs w:val="28"/>
        </w:rPr>
        <w:t xml:space="preserve"> водоотведения – 27 897 рублей за 1 </w:t>
      </w:r>
      <w:proofErr w:type="spellStart"/>
      <w:r w:rsidR="00D70560">
        <w:rPr>
          <w:rFonts w:ascii="Liberation Serif" w:hAnsi="Liberation Serif"/>
          <w:sz w:val="28"/>
          <w:szCs w:val="28"/>
        </w:rPr>
        <w:t>куб.м</w:t>
      </w:r>
      <w:proofErr w:type="spellEnd"/>
      <w:r w:rsidR="00D70560">
        <w:rPr>
          <w:rFonts w:ascii="Liberation Serif" w:hAnsi="Liberation Serif"/>
          <w:sz w:val="28"/>
          <w:szCs w:val="28"/>
        </w:rPr>
        <w:t>. в сутки без НДС;</w:t>
      </w:r>
      <w:proofErr w:type="gramEnd"/>
      <w:r w:rsidR="00C828FD" w:rsidRPr="00C828FD">
        <w:rPr>
          <w:rFonts w:ascii="Liberation Serif" w:hAnsi="Liberation Serif"/>
          <w:sz w:val="28"/>
          <w:szCs w:val="28"/>
        </w:rPr>
        <w:t xml:space="preserve"> по ставке за протяженность: - к системе водоснабжения </w:t>
      </w:r>
      <w:r w:rsidR="00D70560">
        <w:rPr>
          <w:rFonts w:ascii="Liberation Serif" w:hAnsi="Liberation Serif"/>
          <w:sz w:val="28"/>
          <w:szCs w:val="28"/>
        </w:rPr>
        <w:lastRenderedPageBreak/>
        <w:t xml:space="preserve">и водоотведения – </w:t>
      </w:r>
      <w:r w:rsidR="00C828FD" w:rsidRPr="00C828FD">
        <w:rPr>
          <w:rFonts w:ascii="Liberation Serif" w:hAnsi="Liberation Serif"/>
          <w:sz w:val="28"/>
          <w:szCs w:val="28"/>
        </w:rPr>
        <w:t>дифференцируется, в зависимости от диаметра, способа и условий прокладки. Срок действия технических условий 3 года.</w:t>
      </w:r>
    </w:p>
    <w:p w:rsidR="00A840A8" w:rsidRPr="0060661D" w:rsidRDefault="002921DB" w:rsidP="007473E6">
      <w:pPr>
        <w:ind w:firstLine="567"/>
        <w:jc w:val="both"/>
        <w:rPr>
          <w:rFonts w:ascii="Liberation Serif" w:hAnsi="Liberation Serif"/>
          <w:sz w:val="28"/>
          <w:szCs w:val="28"/>
        </w:rPr>
      </w:pPr>
      <w:proofErr w:type="gramStart"/>
      <w:r w:rsidRPr="0060661D">
        <w:rPr>
          <w:rFonts w:ascii="Liberation Serif" w:hAnsi="Liberation Serif"/>
          <w:sz w:val="28"/>
          <w:szCs w:val="28"/>
        </w:rPr>
        <w:t xml:space="preserve">4) </w:t>
      </w:r>
      <w:proofErr w:type="spellStart"/>
      <w:r w:rsidRPr="0060661D">
        <w:rPr>
          <w:rFonts w:ascii="Liberation Serif" w:hAnsi="Liberation Serif"/>
          <w:sz w:val="28"/>
          <w:szCs w:val="28"/>
        </w:rPr>
        <w:t>МБУ</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ВОИС</w:t>
      </w:r>
      <w:proofErr w:type="spellEnd"/>
      <w:r w:rsidRPr="0060661D">
        <w:rPr>
          <w:rFonts w:ascii="Liberation Serif" w:hAnsi="Liberation Serif"/>
          <w:sz w:val="28"/>
          <w:szCs w:val="28"/>
        </w:rPr>
        <w:t xml:space="preserve">» - № </w:t>
      </w:r>
      <w:r w:rsidR="00A840A8" w:rsidRPr="0060661D">
        <w:rPr>
          <w:rFonts w:ascii="Liberation Serif" w:hAnsi="Liberation Serif"/>
          <w:sz w:val="28"/>
          <w:szCs w:val="28"/>
        </w:rPr>
        <w:t>1</w:t>
      </w:r>
      <w:r w:rsidR="00D70560">
        <w:rPr>
          <w:rFonts w:ascii="Liberation Serif" w:hAnsi="Liberation Serif"/>
          <w:sz w:val="28"/>
          <w:szCs w:val="28"/>
        </w:rPr>
        <w:t>3</w:t>
      </w:r>
      <w:r w:rsidR="0021636B" w:rsidRPr="0060661D">
        <w:rPr>
          <w:rFonts w:ascii="Liberation Serif" w:hAnsi="Liberation Serif"/>
          <w:sz w:val="28"/>
          <w:szCs w:val="28"/>
        </w:rPr>
        <w:t>2</w:t>
      </w:r>
      <w:r w:rsidRPr="0060661D">
        <w:rPr>
          <w:rFonts w:ascii="Liberation Serif" w:hAnsi="Liberation Serif"/>
          <w:sz w:val="28"/>
          <w:szCs w:val="28"/>
        </w:rPr>
        <w:t xml:space="preserve">/2019 от </w:t>
      </w:r>
      <w:r w:rsidR="00D70560">
        <w:rPr>
          <w:rFonts w:ascii="Liberation Serif" w:hAnsi="Liberation Serif"/>
          <w:sz w:val="28"/>
          <w:szCs w:val="28"/>
        </w:rPr>
        <w:t>1</w:t>
      </w:r>
      <w:r w:rsidR="00A840A8" w:rsidRPr="0060661D">
        <w:rPr>
          <w:rFonts w:ascii="Liberation Serif" w:hAnsi="Liberation Serif"/>
          <w:sz w:val="28"/>
          <w:szCs w:val="28"/>
        </w:rPr>
        <w:t>5.0</w:t>
      </w:r>
      <w:r w:rsidR="00D70560">
        <w:rPr>
          <w:rFonts w:ascii="Liberation Serif" w:hAnsi="Liberation Serif"/>
          <w:sz w:val="28"/>
          <w:szCs w:val="28"/>
        </w:rPr>
        <w:t>5</w:t>
      </w:r>
      <w:r w:rsidRPr="0060661D">
        <w:rPr>
          <w:rFonts w:ascii="Liberation Serif" w:hAnsi="Liberation Serif"/>
          <w:sz w:val="28"/>
          <w:szCs w:val="28"/>
        </w:rPr>
        <w:t xml:space="preserve">.2019: </w:t>
      </w:r>
      <w:r w:rsidR="00A840A8" w:rsidRPr="0060661D">
        <w:rPr>
          <w:rFonts w:ascii="Liberation Serif" w:hAnsi="Liberation Serif"/>
          <w:sz w:val="28"/>
          <w:szCs w:val="28"/>
        </w:rPr>
        <w:t xml:space="preserve">отвод дождевых и дренажных стоков </w:t>
      </w:r>
      <w:proofErr w:type="spellStart"/>
      <w:r w:rsidR="00A840A8" w:rsidRPr="0060661D">
        <w:rPr>
          <w:rFonts w:ascii="Liberation Serif" w:hAnsi="Liberation Serif"/>
          <w:sz w:val="28"/>
          <w:szCs w:val="28"/>
        </w:rPr>
        <w:t>м3</w:t>
      </w:r>
      <w:proofErr w:type="spellEnd"/>
      <w:r w:rsidR="00A840A8" w:rsidRPr="0060661D">
        <w:rPr>
          <w:rFonts w:ascii="Liberation Serif" w:hAnsi="Liberation Serif"/>
          <w:sz w:val="28"/>
          <w:szCs w:val="28"/>
        </w:rPr>
        <w:t>/</w:t>
      </w:r>
      <w:proofErr w:type="spellStart"/>
      <w:r w:rsidR="00A840A8" w:rsidRPr="0060661D">
        <w:rPr>
          <w:rFonts w:ascii="Liberation Serif" w:hAnsi="Liberation Serif"/>
          <w:sz w:val="28"/>
          <w:szCs w:val="28"/>
        </w:rPr>
        <w:t>сут</w:t>
      </w:r>
      <w:proofErr w:type="spellEnd"/>
      <w:r w:rsidR="00A840A8" w:rsidRPr="0060661D">
        <w:rPr>
          <w:rFonts w:ascii="Liberation Serif" w:hAnsi="Liberation Serif"/>
          <w:sz w:val="28"/>
          <w:szCs w:val="28"/>
        </w:rPr>
        <w:t xml:space="preserve">. рассчитать проектом, точка подключения: </w:t>
      </w:r>
      <w:r w:rsidR="00D70560">
        <w:rPr>
          <w:rFonts w:ascii="Liberation Serif" w:hAnsi="Liberation Serif"/>
          <w:sz w:val="28"/>
          <w:szCs w:val="28"/>
        </w:rPr>
        <w:t xml:space="preserve">отвод дождевых, талых и дренажных вод с застраиваемой территории выполнить в соответствии с </w:t>
      </w:r>
      <w:proofErr w:type="spellStart"/>
      <w:r w:rsidR="00D70560">
        <w:rPr>
          <w:rFonts w:ascii="Liberation Serif" w:hAnsi="Liberation Serif"/>
          <w:sz w:val="28"/>
          <w:szCs w:val="28"/>
        </w:rPr>
        <w:t>СП42.13330.2011</w:t>
      </w:r>
      <w:proofErr w:type="spellEnd"/>
      <w:r w:rsidR="00D70560">
        <w:rPr>
          <w:rFonts w:ascii="Liberation Serif" w:hAnsi="Liberation Serif"/>
          <w:sz w:val="28"/>
          <w:szCs w:val="28"/>
        </w:rPr>
        <w:t xml:space="preserve">, </w:t>
      </w:r>
      <w:proofErr w:type="spellStart"/>
      <w:r w:rsidR="00D70560" w:rsidRPr="0060661D">
        <w:rPr>
          <w:rFonts w:ascii="Liberation Serif" w:hAnsi="Liberation Serif"/>
          <w:sz w:val="28"/>
          <w:szCs w:val="28"/>
        </w:rPr>
        <w:t>СП32.13330.2012</w:t>
      </w:r>
      <w:proofErr w:type="spellEnd"/>
      <w:r w:rsidR="00D70560">
        <w:rPr>
          <w:rFonts w:ascii="Liberation Serif" w:hAnsi="Liberation Serif"/>
          <w:sz w:val="28"/>
          <w:szCs w:val="28"/>
        </w:rPr>
        <w:t xml:space="preserve"> через очистные сооружения с подключением в существующий смотровой колодец сети дождевой канализации </w:t>
      </w:r>
      <w:r w:rsidR="00D70560">
        <w:rPr>
          <w:rFonts w:ascii="Liberation Serif" w:hAnsi="Liberation Serif"/>
          <w:sz w:val="28"/>
          <w:szCs w:val="28"/>
          <w:lang w:val="en-US"/>
        </w:rPr>
        <w:t>d</w:t>
      </w:r>
      <w:proofErr w:type="spellStart"/>
      <w:r w:rsidR="00D70560">
        <w:rPr>
          <w:rFonts w:ascii="Liberation Serif" w:hAnsi="Liberation Serif"/>
          <w:sz w:val="28"/>
          <w:szCs w:val="28"/>
        </w:rPr>
        <w:t>600мм</w:t>
      </w:r>
      <w:proofErr w:type="spellEnd"/>
      <w:r w:rsidR="00D70560">
        <w:rPr>
          <w:rFonts w:ascii="Liberation Serif" w:hAnsi="Liberation Serif"/>
          <w:sz w:val="28"/>
          <w:szCs w:val="28"/>
        </w:rPr>
        <w:t xml:space="preserve"> по ул. </w:t>
      </w:r>
      <w:proofErr w:type="spellStart"/>
      <w:r w:rsidR="00D70560">
        <w:rPr>
          <w:rFonts w:ascii="Liberation Serif" w:hAnsi="Liberation Serif"/>
          <w:sz w:val="28"/>
          <w:szCs w:val="28"/>
        </w:rPr>
        <w:t>Новгородцевой</w:t>
      </w:r>
      <w:proofErr w:type="spellEnd"/>
      <w:r w:rsidR="00D70560">
        <w:rPr>
          <w:rFonts w:ascii="Liberation Serif" w:hAnsi="Liberation Serif"/>
          <w:sz w:val="28"/>
          <w:szCs w:val="28"/>
        </w:rPr>
        <w:t>.</w:t>
      </w:r>
      <w:proofErr w:type="gramEnd"/>
      <w:r w:rsidR="00D70560">
        <w:rPr>
          <w:rFonts w:ascii="Liberation Serif" w:hAnsi="Liberation Serif"/>
          <w:sz w:val="28"/>
          <w:szCs w:val="28"/>
        </w:rPr>
        <w:t xml:space="preserve"> Срок подачи ресурса: 15.05.2019 год. </w:t>
      </w:r>
      <w:r w:rsidR="00A840A8" w:rsidRPr="0060661D">
        <w:rPr>
          <w:rFonts w:ascii="Liberation Serif" w:hAnsi="Liberation Serif"/>
          <w:sz w:val="28"/>
          <w:szCs w:val="28"/>
        </w:rPr>
        <w:t xml:space="preserve">Срок действия технических условий – </w:t>
      </w:r>
      <w:r w:rsidR="00D70560">
        <w:rPr>
          <w:rFonts w:ascii="Liberation Serif" w:hAnsi="Liberation Serif"/>
          <w:sz w:val="28"/>
          <w:szCs w:val="28"/>
        </w:rPr>
        <w:t>1</w:t>
      </w:r>
      <w:r w:rsidR="00A840A8" w:rsidRPr="0060661D">
        <w:rPr>
          <w:rFonts w:ascii="Liberation Serif" w:hAnsi="Liberation Serif"/>
          <w:sz w:val="28"/>
          <w:szCs w:val="28"/>
        </w:rPr>
        <w:t xml:space="preserve"> год.</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5) АО «</w:t>
      </w:r>
      <w:proofErr w:type="spellStart"/>
      <w:r w:rsidRPr="0060661D">
        <w:rPr>
          <w:rFonts w:ascii="Liberation Serif" w:hAnsi="Liberation Serif"/>
          <w:sz w:val="28"/>
          <w:szCs w:val="28"/>
        </w:rPr>
        <w:t>Екатеринбурггаз</w:t>
      </w:r>
      <w:proofErr w:type="spellEnd"/>
      <w:r w:rsidRPr="0060661D">
        <w:rPr>
          <w:rFonts w:ascii="Liberation Serif" w:hAnsi="Liberation Serif"/>
          <w:sz w:val="28"/>
          <w:szCs w:val="28"/>
        </w:rPr>
        <w:t xml:space="preserve">» - № </w:t>
      </w:r>
      <w:r w:rsidR="00281977">
        <w:rPr>
          <w:rFonts w:ascii="Liberation Serif" w:hAnsi="Liberation Serif"/>
          <w:sz w:val="28"/>
          <w:szCs w:val="28"/>
        </w:rPr>
        <w:t>7273</w:t>
      </w:r>
      <w:r w:rsidRPr="0060661D">
        <w:rPr>
          <w:rFonts w:ascii="Liberation Serif" w:hAnsi="Liberation Serif"/>
          <w:sz w:val="28"/>
          <w:szCs w:val="28"/>
        </w:rPr>
        <w:t xml:space="preserve"> от </w:t>
      </w:r>
      <w:r w:rsidR="00281977">
        <w:rPr>
          <w:rFonts w:ascii="Liberation Serif" w:hAnsi="Liberation Serif"/>
          <w:sz w:val="28"/>
          <w:szCs w:val="28"/>
        </w:rPr>
        <w:t>06</w:t>
      </w:r>
      <w:r w:rsidR="00A840A8" w:rsidRPr="0060661D">
        <w:rPr>
          <w:rFonts w:ascii="Liberation Serif" w:hAnsi="Liberation Serif"/>
          <w:sz w:val="28"/>
          <w:szCs w:val="28"/>
        </w:rPr>
        <w:t>.06</w:t>
      </w:r>
      <w:r w:rsidRPr="0060661D">
        <w:rPr>
          <w:rFonts w:ascii="Liberation Serif" w:hAnsi="Liberation Serif"/>
          <w:sz w:val="28"/>
          <w:szCs w:val="28"/>
        </w:rPr>
        <w:t>.2019: техническая возможность подключения (технологического присоединения) к действующим сетям газораспределения имеется.</w:t>
      </w:r>
    </w:p>
    <w:p w:rsidR="00A840A8" w:rsidRDefault="00A840A8" w:rsidP="002921DB">
      <w:pPr>
        <w:ind w:firstLine="567"/>
        <w:jc w:val="both"/>
        <w:rPr>
          <w:rFonts w:ascii="Liberation Serif" w:hAnsi="Liberation Serif"/>
          <w:sz w:val="28"/>
          <w:szCs w:val="28"/>
        </w:rPr>
      </w:pPr>
      <w:r w:rsidRPr="0060661D">
        <w:rPr>
          <w:rFonts w:ascii="Liberation Serif" w:hAnsi="Liberation Serif"/>
          <w:sz w:val="28"/>
          <w:szCs w:val="28"/>
        </w:rPr>
        <w:t xml:space="preserve">6) </w:t>
      </w:r>
      <w:proofErr w:type="spellStart"/>
      <w:r w:rsidRPr="0060661D">
        <w:rPr>
          <w:rFonts w:ascii="Liberation Serif" w:hAnsi="Liberation Serif"/>
          <w:sz w:val="28"/>
          <w:szCs w:val="28"/>
        </w:rPr>
        <w:t>МУП</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Екатеринбургэнерго</w:t>
      </w:r>
      <w:proofErr w:type="spellEnd"/>
      <w:r w:rsidRPr="0060661D">
        <w:rPr>
          <w:rFonts w:ascii="Liberation Serif" w:hAnsi="Liberation Serif"/>
          <w:sz w:val="28"/>
          <w:szCs w:val="28"/>
        </w:rPr>
        <w:t>» - №</w:t>
      </w:r>
      <w:r w:rsidR="000D4450">
        <w:rPr>
          <w:rFonts w:ascii="Liberation Serif" w:hAnsi="Liberation Serif"/>
          <w:sz w:val="28"/>
          <w:szCs w:val="28"/>
        </w:rPr>
        <w:t xml:space="preserve"> </w:t>
      </w:r>
      <w:r w:rsidR="00281977">
        <w:rPr>
          <w:rFonts w:ascii="Liberation Serif" w:hAnsi="Liberation Serif"/>
          <w:sz w:val="28"/>
          <w:szCs w:val="28"/>
        </w:rPr>
        <w:t>961</w:t>
      </w:r>
      <w:r w:rsidRPr="0060661D">
        <w:rPr>
          <w:rFonts w:ascii="Liberation Serif" w:hAnsi="Liberation Serif"/>
          <w:sz w:val="28"/>
          <w:szCs w:val="28"/>
        </w:rPr>
        <w:t xml:space="preserve"> от </w:t>
      </w:r>
      <w:r w:rsidR="00281977">
        <w:rPr>
          <w:rFonts w:ascii="Liberation Serif" w:hAnsi="Liberation Serif"/>
          <w:sz w:val="28"/>
          <w:szCs w:val="28"/>
        </w:rPr>
        <w:t>19.04</w:t>
      </w:r>
      <w:r w:rsidRPr="0060661D">
        <w:rPr>
          <w:rFonts w:ascii="Liberation Serif" w:hAnsi="Liberation Serif"/>
          <w:sz w:val="28"/>
          <w:szCs w:val="28"/>
        </w:rPr>
        <w:t xml:space="preserve">.2019: </w:t>
      </w:r>
      <w:r w:rsidR="00281977">
        <w:rPr>
          <w:rFonts w:ascii="Liberation Serif" w:hAnsi="Liberation Serif"/>
          <w:sz w:val="28"/>
          <w:szCs w:val="28"/>
        </w:rPr>
        <w:t xml:space="preserve">в месте размещения </w:t>
      </w:r>
      <w:r w:rsidRPr="0060661D">
        <w:rPr>
          <w:rFonts w:ascii="Liberation Serif" w:hAnsi="Liberation Serif"/>
          <w:sz w:val="28"/>
          <w:szCs w:val="28"/>
        </w:rPr>
        <w:t xml:space="preserve">объекта теплоисточников и тепловых сетей </w:t>
      </w:r>
      <w:proofErr w:type="spellStart"/>
      <w:r w:rsidRPr="0060661D">
        <w:rPr>
          <w:rFonts w:ascii="Liberation Serif" w:hAnsi="Liberation Serif"/>
          <w:sz w:val="28"/>
          <w:szCs w:val="28"/>
        </w:rPr>
        <w:t>МУП</w:t>
      </w:r>
      <w:proofErr w:type="spellEnd"/>
      <w:r w:rsidRPr="0060661D">
        <w:rPr>
          <w:rFonts w:ascii="Liberation Serif" w:hAnsi="Liberation Serif"/>
          <w:sz w:val="28"/>
          <w:szCs w:val="28"/>
        </w:rPr>
        <w:t xml:space="preserve"> «</w:t>
      </w:r>
      <w:proofErr w:type="spellStart"/>
      <w:r w:rsidRPr="0060661D">
        <w:rPr>
          <w:rFonts w:ascii="Liberation Serif" w:hAnsi="Liberation Serif"/>
          <w:sz w:val="28"/>
          <w:szCs w:val="28"/>
        </w:rPr>
        <w:t>Екатеринбургэнерго</w:t>
      </w:r>
      <w:proofErr w:type="spellEnd"/>
      <w:r w:rsidRPr="0060661D">
        <w:rPr>
          <w:rFonts w:ascii="Liberation Serif" w:hAnsi="Liberation Serif"/>
          <w:sz w:val="28"/>
          <w:szCs w:val="28"/>
        </w:rPr>
        <w:t>» нет.</w:t>
      </w:r>
    </w:p>
    <w:p w:rsidR="00281977" w:rsidRPr="0060661D" w:rsidRDefault="00281977" w:rsidP="002921DB">
      <w:pPr>
        <w:ind w:firstLine="567"/>
        <w:jc w:val="both"/>
        <w:rPr>
          <w:rFonts w:ascii="Liberation Serif" w:hAnsi="Liberation Serif"/>
          <w:sz w:val="28"/>
          <w:szCs w:val="28"/>
        </w:rPr>
      </w:pPr>
      <w:r>
        <w:rPr>
          <w:rFonts w:ascii="Liberation Serif" w:hAnsi="Liberation Serif"/>
          <w:sz w:val="28"/>
          <w:szCs w:val="28"/>
        </w:rPr>
        <w:t xml:space="preserve">7) </w:t>
      </w:r>
      <w:r w:rsidRPr="00281977">
        <w:rPr>
          <w:rFonts w:ascii="Liberation Serif" w:hAnsi="Liberation Serif"/>
          <w:sz w:val="28"/>
          <w:szCs w:val="28"/>
        </w:rPr>
        <w:t xml:space="preserve">АО «Екатеринбургская </w:t>
      </w:r>
      <w:proofErr w:type="spellStart"/>
      <w:r w:rsidRPr="00281977">
        <w:rPr>
          <w:rFonts w:ascii="Liberation Serif" w:hAnsi="Liberation Serif"/>
          <w:sz w:val="28"/>
          <w:szCs w:val="28"/>
        </w:rPr>
        <w:t>теплосетевая</w:t>
      </w:r>
      <w:proofErr w:type="spellEnd"/>
      <w:r w:rsidRPr="00281977">
        <w:rPr>
          <w:rFonts w:ascii="Liberation Serif" w:hAnsi="Liberation Serif"/>
          <w:sz w:val="28"/>
          <w:szCs w:val="28"/>
        </w:rPr>
        <w:t xml:space="preserve"> компания» - № 51300-27-12/</w:t>
      </w:r>
      <w:proofErr w:type="spellStart"/>
      <w:r w:rsidRPr="00281977">
        <w:rPr>
          <w:rFonts w:ascii="Liberation Serif" w:hAnsi="Liberation Serif"/>
          <w:sz w:val="28"/>
          <w:szCs w:val="28"/>
        </w:rPr>
        <w:t>19</w:t>
      </w:r>
      <w:r>
        <w:rPr>
          <w:rFonts w:ascii="Liberation Serif" w:hAnsi="Liberation Serif"/>
          <w:sz w:val="28"/>
          <w:szCs w:val="28"/>
        </w:rPr>
        <w:t>К</w:t>
      </w:r>
      <w:proofErr w:type="spellEnd"/>
      <w:r w:rsidRPr="00281977">
        <w:rPr>
          <w:rFonts w:ascii="Liberation Serif" w:hAnsi="Liberation Serif"/>
          <w:sz w:val="28"/>
          <w:szCs w:val="28"/>
        </w:rPr>
        <w:t>-15</w:t>
      </w:r>
      <w:r>
        <w:rPr>
          <w:rFonts w:ascii="Liberation Serif" w:hAnsi="Liberation Serif"/>
          <w:sz w:val="28"/>
          <w:szCs w:val="28"/>
        </w:rPr>
        <w:t>53</w:t>
      </w:r>
      <w:r w:rsidRPr="00281977">
        <w:rPr>
          <w:rFonts w:ascii="Liberation Serif" w:hAnsi="Liberation Serif"/>
          <w:sz w:val="28"/>
          <w:szCs w:val="28"/>
        </w:rPr>
        <w:t xml:space="preserve"> от </w:t>
      </w:r>
      <w:r>
        <w:rPr>
          <w:rFonts w:ascii="Liberation Serif" w:hAnsi="Liberation Serif"/>
          <w:sz w:val="28"/>
          <w:szCs w:val="28"/>
        </w:rPr>
        <w:t>17.05</w:t>
      </w:r>
      <w:r w:rsidRPr="00281977">
        <w:rPr>
          <w:rFonts w:ascii="Liberation Serif" w:hAnsi="Liberation Serif"/>
          <w:sz w:val="28"/>
          <w:szCs w:val="28"/>
        </w:rPr>
        <w:t>.2019: максимальная нагрузка Q Гкал/ч в возможных точках подключения Q = 0,2 Гкал/ч, (</w:t>
      </w:r>
      <w:proofErr w:type="spellStart"/>
      <w:r w:rsidRPr="00281977">
        <w:rPr>
          <w:rFonts w:ascii="Liberation Serif" w:hAnsi="Liberation Serif"/>
          <w:sz w:val="28"/>
          <w:szCs w:val="28"/>
        </w:rPr>
        <w:t>Qo</w:t>
      </w:r>
      <w:proofErr w:type="spellEnd"/>
      <w:r w:rsidRPr="00281977">
        <w:rPr>
          <w:rFonts w:ascii="Liberation Serif" w:hAnsi="Liberation Serif"/>
          <w:sz w:val="28"/>
          <w:szCs w:val="28"/>
        </w:rPr>
        <w:t xml:space="preserve">=0,1 Гкал/ч; </w:t>
      </w:r>
      <w:proofErr w:type="spellStart"/>
      <w:proofErr w:type="gramStart"/>
      <w:r w:rsidRPr="00281977">
        <w:rPr>
          <w:rFonts w:ascii="Liberation Serif" w:hAnsi="Liberation Serif"/>
          <w:sz w:val="28"/>
          <w:szCs w:val="28"/>
        </w:rPr>
        <w:t>Q</w:t>
      </w:r>
      <w:proofErr w:type="gramEnd"/>
      <w:r w:rsidRPr="00281977">
        <w:rPr>
          <w:rFonts w:ascii="Liberation Serif" w:hAnsi="Liberation Serif"/>
          <w:sz w:val="28"/>
          <w:szCs w:val="28"/>
        </w:rPr>
        <w:t>гвс</w:t>
      </w:r>
      <w:proofErr w:type="spellEnd"/>
      <w:r w:rsidRPr="00281977">
        <w:rPr>
          <w:rFonts w:ascii="Liberation Serif" w:hAnsi="Liberation Serif"/>
          <w:sz w:val="28"/>
          <w:szCs w:val="28"/>
        </w:rPr>
        <w:t xml:space="preserve">=0,1 Гкал/ч); источник – </w:t>
      </w:r>
      <w:r w:rsidR="002D5C3C">
        <w:rPr>
          <w:rFonts w:ascii="Liberation Serif" w:hAnsi="Liberation Serif"/>
          <w:sz w:val="28"/>
          <w:szCs w:val="28"/>
        </w:rPr>
        <w:t>Ново-Свердловская ТЭЦ и Кировская котельная</w:t>
      </w:r>
      <w:r w:rsidRPr="00281977">
        <w:rPr>
          <w:rFonts w:ascii="Liberation Serif" w:hAnsi="Liberation Serif"/>
          <w:sz w:val="28"/>
          <w:szCs w:val="28"/>
        </w:rPr>
        <w:t xml:space="preserve">; возможные точки подключения: </w:t>
      </w:r>
      <w:proofErr w:type="spellStart"/>
      <w:r w:rsidRPr="00281977">
        <w:rPr>
          <w:rFonts w:ascii="Liberation Serif" w:hAnsi="Liberation Serif"/>
          <w:sz w:val="28"/>
          <w:szCs w:val="28"/>
        </w:rPr>
        <w:t>тепломагистраль</w:t>
      </w:r>
      <w:proofErr w:type="spellEnd"/>
      <w:r w:rsidRPr="00281977">
        <w:rPr>
          <w:rFonts w:ascii="Liberation Serif" w:hAnsi="Liberation Serif"/>
          <w:sz w:val="28"/>
          <w:szCs w:val="28"/>
        </w:rPr>
        <w:t xml:space="preserve"> М-</w:t>
      </w:r>
      <w:r w:rsidR="002D5C3C">
        <w:rPr>
          <w:rFonts w:ascii="Liberation Serif" w:hAnsi="Liberation Serif"/>
          <w:sz w:val="28"/>
          <w:szCs w:val="28"/>
        </w:rPr>
        <w:t xml:space="preserve">32 </w:t>
      </w:r>
      <w:proofErr w:type="spellStart"/>
      <w:r w:rsidR="002D5C3C">
        <w:rPr>
          <w:rFonts w:ascii="Liberation Serif" w:hAnsi="Liberation Serif"/>
          <w:sz w:val="28"/>
          <w:szCs w:val="28"/>
        </w:rPr>
        <w:t>ТК</w:t>
      </w:r>
      <w:proofErr w:type="spellEnd"/>
      <w:r w:rsidR="002D5C3C">
        <w:rPr>
          <w:rFonts w:ascii="Liberation Serif" w:hAnsi="Liberation Serif"/>
          <w:sz w:val="28"/>
          <w:szCs w:val="28"/>
        </w:rPr>
        <w:t xml:space="preserve"> 32-02/1: распределительные тепловые сети после </w:t>
      </w:r>
      <w:proofErr w:type="spellStart"/>
      <w:r w:rsidR="002D5C3C">
        <w:rPr>
          <w:rFonts w:ascii="Liberation Serif" w:hAnsi="Liberation Serif"/>
          <w:sz w:val="28"/>
          <w:szCs w:val="28"/>
        </w:rPr>
        <w:t>ЦТП</w:t>
      </w:r>
      <w:proofErr w:type="spellEnd"/>
      <w:r w:rsidR="002D5C3C">
        <w:rPr>
          <w:rFonts w:ascii="Liberation Serif" w:hAnsi="Liberation Serif"/>
          <w:sz w:val="28"/>
          <w:szCs w:val="28"/>
        </w:rPr>
        <w:t xml:space="preserve"> по ул. </w:t>
      </w:r>
      <w:proofErr w:type="spellStart"/>
      <w:r w:rsidR="002D5C3C">
        <w:rPr>
          <w:rFonts w:ascii="Liberation Serif" w:hAnsi="Liberation Serif"/>
          <w:sz w:val="28"/>
          <w:szCs w:val="28"/>
        </w:rPr>
        <w:t>Новгородцевой</w:t>
      </w:r>
      <w:proofErr w:type="spellEnd"/>
      <w:r w:rsidR="002D5C3C">
        <w:rPr>
          <w:rFonts w:ascii="Liberation Serif" w:hAnsi="Liberation Serif"/>
          <w:sz w:val="28"/>
          <w:szCs w:val="28"/>
        </w:rPr>
        <w:t xml:space="preserve">, </w:t>
      </w:r>
      <w:proofErr w:type="spellStart"/>
      <w:r w:rsidR="002D5C3C">
        <w:rPr>
          <w:rFonts w:ascii="Liberation Serif" w:hAnsi="Liberation Serif"/>
          <w:sz w:val="28"/>
          <w:szCs w:val="28"/>
        </w:rPr>
        <w:t>13а</w:t>
      </w:r>
      <w:proofErr w:type="spellEnd"/>
      <w:r w:rsidR="002D5C3C">
        <w:rPr>
          <w:rFonts w:ascii="Liberation Serif" w:hAnsi="Liberation Serif"/>
          <w:sz w:val="28"/>
          <w:szCs w:val="28"/>
        </w:rPr>
        <w:t xml:space="preserve">. </w:t>
      </w:r>
      <w:r w:rsidRPr="00281977">
        <w:rPr>
          <w:rFonts w:ascii="Liberation Serif" w:hAnsi="Liberation Serif"/>
          <w:sz w:val="28"/>
          <w:szCs w:val="28"/>
        </w:rPr>
        <w:t>Точку подключения определить проектом, согласовать с эксплуатирующей организацией. Срок подключения объекта 202</w:t>
      </w:r>
      <w:r w:rsidR="002D5C3C">
        <w:rPr>
          <w:rFonts w:ascii="Liberation Serif" w:hAnsi="Liberation Serif"/>
          <w:sz w:val="28"/>
          <w:szCs w:val="28"/>
        </w:rPr>
        <w:t>4</w:t>
      </w:r>
      <w:r w:rsidRPr="00281977">
        <w:rPr>
          <w:rFonts w:ascii="Liberation Serif" w:hAnsi="Liberation Serif"/>
          <w:sz w:val="28"/>
          <w:szCs w:val="28"/>
        </w:rPr>
        <w:t xml:space="preserve">. Расчетный температурный график в теплосети </w:t>
      </w:r>
      <w:r w:rsidR="002D5C3C">
        <w:rPr>
          <w:rFonts w:ascii="Liberation Serif" w:hAnsi="Liberation Serif"/>
          <w:sz w:val="28"/>
          <w:szCs w:val="28"/>
        </w:rPr>
        <w:t xml:space="preserve">на вентиляцию, </w:t>
      </w:r>
      <w:proofErr w:type="spellStart"/>
      <w:r w:rsidR="002D5C3C">
        <w:rPr>
          <w:rFonts w:ascii="Liberation Serif" w:hAnsi="Liberation Serif"/>
          <w:sz w:val="28"/>
          <w:szCs w:val="28"/>
        </w:rPr>
        <w:t>ГВС</w:t>
      </w:r>
      <w:proofErr w:type="spellEnd"/>
      <w:r w:rsidR="002D5C3C">
        <w:rPr>
          <w:rFonts w:ascii="Liberation Serif" w:hAnsi="Liberation Serif"/>
          <w:sz w:val="28"/>
          <w:szCs w:val="28"/>
        </w:rPr>
        <w:t xml:space="preserve">, отопление до </w:t>
      </w:r>
      <w:proofErr w:type="spellStart"/>
      <w:r w:rsidR="002D5C3C">
        <w:rPr>
          <w:rFonts w:ascii="Liberation Serif" w:hAnsi="Liberation Serif"/>
          <w:sz w:val="28"/>
          <w:szCs w:val="28"/>
        </w:rPr>
        <w:t>ИТП</w:t>
      </w:r>
      <w:proofErr w:type="spellEnd"/>
      <w:r w:rsidR="002D5C3C">
        <w:rPr>
          <w:rFonts w:ascii="Liberation Serif" w:hAnsi="Liberation Serif"/>
          <w:sz w:val="28"/>
          <w:szCs w:val="28"/>
        </w:rPr>
        <w:t>:</w:t>
      </w:r>
      <w:r w:rsidRPr="00281977">
        <w:rPr>
          <w:rFonts w:ascii="Liberation Serif" w:hAnsi="Liberation Serif"/>
          <w:sz w:val="28"/>
          <w:szCs w:val="28"/>
        </w:rPr>
        <w:t xml:space="preserve"> 150/70 ºС. Ориентировочные давления теплоносителя в теплосети: кгс/</w:t>
      </w:r>
      <w:proofErr w:type="spellStart"/>
      <w:r w:rsidRPr="00281977">
        <w:rPr>
          <w:rFonts w:ascii="Liberation Serif" w:hAnsi="Liberation Serif"/>
          <w:sz w:val="28"/>
          <w:szCs w:val="28"/>
        </w:rPr>
        <w:t>см</w:t>
      </w:r>
      <w:proofErr w:type="gramStart"/>
      <w:r w:rsidRPr="00281977">
        <w:rPr>
          <w:rFonts w:ascii="Liberation Serif" w:hAnsi="Liberation Serif"/>
          <w:sz w:val="28"/>
          <w:szCs w:val="28"/>
        </w:rPr>
        <w:t>2</w:t>
      </w:r>
      <w:proofErr w:type="spellEnd"/>
      <w:proofErr w:type="gramEnd"/>
      <w:r w:rsidRPr="00281977">
        <w:rPr>
          <w:rFonts w:ascii="Liberation Serif" w:hAnsi="Liberation Serif"/>
          <w:sz w:val="28"/>
          <w:szCs w:val="28"/>
        </w:rPr>
        <w:t xml:space="preserve"> (м в </w:t>
      </w:r>
      <w:proofErr w:type="spellStart"/>
      <w:r w:rsidRPr="00281977">
        <w:rPr>
          <w:rFonts w:ascii="Liberation Serif" w:hAnsi="Liberation Serif"/>
          <w:sz w:val="28"/>
          <w:szCs w:val="28"/>
        </w:rPr>
        <w:t>Балт</w:t>
      </w:r>
      <w:proofErr w:type="spellEnd"/>
      <w:r w:rsidRPr="00281977">
        <w:rPr>
          <w:rFonts w:ascii="Liberation Serif" w:hAnsi="Liberation Serif"/>
          <w:sz w:val="28"/>
          <w:szCs w:val="28"/>
        </w:rPr>
        <w:t xml:space="preserve">. системе) в подающем трубопроводе: </w:t>
      </w:r>
      <w:r w:rsidR="003563C1">
        <w:rPr>
          <w:rFonts w:ascii="Liberation Serif" w:hAnsi="Liberation Serif"/>
          <w:sz w:val="28"/>
          <w:szCs w:val="28"/>
        </w:rPr>
        <w:t>8,2-8,7</w:t>
      </w:r>
      <w:r w:rsidRPr="00281977">
        <w:rPr>
          <w:rFonts w:ascii="Liberation Serif" w:hAnsi="Liberation Serif"/>
          <w:sz w:val="28"/>
          <w:szCs w:val="28"/>
        </w:rPr>
        <w:t xml:space="preserve"> (</w:t>
      </w:r>
      <w:r w:rsidR="003563C1">
        <w:rPr>
          <w:rFonts w:ascii="Liberation Serif" w:hAnsi="Liberation Serif"/>
          <w:sz w:val="28"/>
          <w:szCs w:val="28"/>
        </w:rPr>
        <w:t>344-349</w:t>
      </w:r>
      <w:r w:rsidRPr="00281977">
        <w:rPr>
          <w:rFonts w:ascii="Liberation Serif" w:hAnsi="Liberation Serif"/>
          <w:sz w:val="28"/>
          <w:szCs w:val="28"/>
        </w:rPr>
        <w:t xml:space="preserve">), в обратном трубопроводе: </w:t>
      </w:r>
      <w:r w:rsidR="003563C1">
        <w:rPr>
          <w:rFonts w:ascii="Liberation Serif" w:hAnsi="Liberation Serif"/>
          <w:sz w:val="28"/>
          <w:szCs w:val="28"/>
        </w:rPr>
        <w:t>4,8-5,3</w:t>
      </w:r>
      <w:r w:rsidRPr="00281977">
        <w:rPr>
          <w:rFonts w:ascii="Liberation Serif" w:hAnsi="Liberation Serif"/>
          <w:sz w:val="28"/>
          <w:szCs w:val="28"/>
        </w:rPr>
        <w:t xml:space="preserve"> (</w:t>
      </w:r>
      <w:r w:rsidR="003563C1">
        <w:rPr>
          <w:rFonts w:ascii="Liberation Serif" w:hAnsi="Liberation Serif"/>
          <w:sz w:val="28"/>
          <w:szCs w:val="28"/>
        </w:rPr>
        <w:t>315-320</w:t>
      </w:r>
      <w:r w:rsidRPr="00281977">
        <w:rPr>
          <w:rFonts w:ascii="Liberation Serif" w:hAnsi="Liberation Serif"/>
          <w:sz w:val="28"/>
          <w:szCs w:val="28"/>
        </w:rPr>
        <w:t>). Срок действия технических условий 3 года.</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3563C1">
        <w:rPr>
          <w:rFonts w:ascii="Liberation Serif" w:hAnsi="Liberation Serif"/>
          <w:bCs/>
          <w:sz w:val="28"/>
          <w:szCs w:val="28"/>
        </w:rPr>
        <w:t>866 000</w:t>
      </w:r>
      <w:r w:rsidRPr="0060661D">
        <w:rPr>
          <w:rFonts w:ascii="Liberation Serif" w:hAnsi="Liberation Serif"/>
          <w:bCs/>
          <w:sz w:val="28"/>
          <w:szCs w:val="28"/>
        </w:rPr>
        <w:t xml:space="preserve"> (</w:t>
      </w:r>
      <w:r w:rsidR="003563C1">
        <w:rPr>
          <w:rFonts w:ascii="Liberation Serif" w:hAnsi="Liberation Serif"/>
          <w:bCs/>
          <w:sz w:val="28"/>
          <w:szCs w:val="28"/>
        </w:rPr>
        <w:t>Восемьсот шестьдесят шесть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3563C1">
        <w:rPr>
          <w:rFonts w:ascii="Liberation Serif" w:eastAsia="Calibri" w:hAnsi="Liberation Serif"/>
          <w:sz w:val="28"/>
          <w:szCs w:val="28"/>
        </w:rPr>
        <w:t>2</w:t>
      </w:r>
      <w:r w:rsidR="00A840A8" w:rsidRPr="0060661D">
        <w:rPr>
          <w:rFonts w:ascii="Liberation Serif" w:eastAsia="Calibri" w:hAnsi="Liberation Serif"/>
          <w:sz w:val="28"/>
          <w:szCs w:val="28"/>
        </w:rPr>
        <w:t>5</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3563C1">
        <w:rPr>
          <w:rFonts w:ascii="Liberation Serif" w:eastAsia="Calibri" w:hAnsi="Liberation Serif"/>
          <w:bCs/>
          <w:sz w:val="28"/>
          <w:szCs w:val="28"/>
        </w:rPr>
        <w:t>Двадцать</w:t>
      </w:r>
      <w:r w:rsidR="00A840A8" w:rsidRPr="0060661D">
        <w:rPr>
          <w:rFonts w:ascii="Liberation Serif" w:eastAsia="Calibri" w:hAnsi="Liberation Serif"/>
          <w:bCs/>
          <w:sz w:val="28"/>
          <w:szCs w:val="28"/>
        </w:rPr>
        <w:t xml:space="preserve"> пять тысяч</w:t>
      </w:r>
      <w:r w:rsidRPr="0060661D">
        <w:rPr>
          <w:rFonts w:ascii="Liberation Serif" w:eastAsia="Calibri" w:hAnsi="Liberation Serif"/>
          <w:bCs/>
          <w:sz w:val="28"/>
          <w:szCs w:val="28"/>
        </w:rPr>
        <w:t>) рублей 00 копеек.</w:t>
      </w:r>
    </w:p>
    <w:p w:rsidR="002921DB" w:rsidRPr="0060661D" w:rsidRDefault="002921DB" w:rsidP="002921DB">
      <w:pPr>
        <w:ind w:firstLine="567"/>
        <w:jc w:val="both"/>
        <w:rPr>
          <w:rFonts w:ascii="Liberation Serif" w:hAnsi="Liberation Serif"/>
          <w:b/>
          <w:sz w:val="28"/>
          <w:szCs w:val="28"/>
        </w:rPr>
      </w:pPr>
      <w:r w:rsidRPr="0060661D">
        <w:rPr>
          <w:rFonts w:ascii="Liberation Serif" w:hAnsi="Liberation Serif"/>
          <w:sz w:val="28"/>
          <w:szCs w:val="28"/>
        </w:rPr>
        <w:t xml:space="preserve">3.1.7. Сумма задатка – </w:t>
      </w:r>
      <w:r w:rsidR="003563C1">
        <w:rPr>
          <w:rFonts w:ascii="Liberation Serif" w:hAnsi="Liberation Serif"/>
          <w:bCs/>
          <w:sz w:val="28"/>
          <w:szCs w:val="28"/>
        </w:rPr>
        <w:t>433 000</w:t>
      </w:r>
      <w:r w:rsidRPr="0060661D">
        <w:rPr>
          <w:rFonts w:ascii="Liberation Serif" w:hAnsi="Liberation Serif"/>
          <w:bCs/>
          <w:sz w:val="28"/>
          <w:szCs w:val="28"/>
        </w:rPr>
        <w:t xml:space="preserve"> (</w:t>
      </w:r>
      <w:r w:rsidR="003563C1">
        <w:rPr>
          <w:rFonts w:ascii="Liberation Serif" w:hAnsi="Liberation Serif"/>
          <w:bCs/>
          <w:sz w:val="28"/>
          <w:szCs w:val="28"/>
        </w:rPr>
        <w:t>Четыреста тридцать три тысячи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3.2. Аукцион № 2:</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3.2.1. Предмет аукциона: право на заключение договора аренды земельного участка из земель населенных пунктов, с кадастровым номером 66:41:</w:t>
      </w:r>
      <w:r w:rsidR="00330B1C">
        <w:rPr>
          <w:rFonts w:ascii="Liberation Serif" w:eastAsia="Calibri" w:hAnsi="Liberation Serif"/>
          <w:bCs/>
          <w:sz w:val="28"/>
          <w:szCs w:val="28"/>
        </w:rPr>
        <w:t>0309032</w:t>
      </w:r>
      <w:r w:rsidRPr="0060661D">
        <w:rPr>
          <w:rFonts w:ascii="Liberation Serif" w:eastAsia="Calibri" w:hAnsi="Liberation Serif"/>
          <w:bCs/>
          <w:sz w:val="28"/>
          <w:szCs w:val="28"/>
        </w:rPr>
        <w:t>:</w:t>
      </w:r>
      <w:r w:rsidR="00330B1C">
        <w:rPr>
          <w:rFonts w:ascii="Liberation Serif" w:eastAsia="Calibri" w:hAnsi="Liberation Serif"/>
          <w:bCs/>
          <w:sz w:val="28"/>
          <w:szCs w:val="28"/>
        </w:rPr>
        <w:t>46</w:t>
      </w:r>
      <w:r w:rsidRPr="0060661D">
        <w:rPr>
          <w:rFonts w:ascii="Liberation Serif" w:eastAsia="Calibri" w:hAnsi="Liberation Serif"/>
          <w:bCs/>
          <w:sz w:val="28"/>
          <w:szCs w:val="28"/>
        </w:rPr>
        <w:t xml:space="preserve">, местоположение: Свердловская область, г. Екатеринбург, </w:t>
      </w:r>
      <w:r w:rsidR="00330B1C">
        <w:rPr>
          <w:rFonts w:ascii="Liberation Serif" w:eastAsia="Calibri" w:hAnsi="Liberation Serif"/>
          <w:bCs/>
          <w:sz w:val="28"/>
          <w:szCs w:val="28"/>
        </w:rPr>
        <w:t>в районе 6-го километра Чусовского тракта</w:t>
      </w:r>
      <w:r w:rsidR="008070A7" w:rsidRPr="0060661D">
        <w:rPr>
          <w:rFonts w:ascii="Liberation Serif" w:eastAsia="Calibri" w:hAnsi="Liberation Serif"/>
          <w:bCs/>
          <w:sz w:val="28"/>
          <w:szCs w:val="28"/>
        </w:rPr>
        <w:t xml:space="preserve">, разрешенное использование – </w:t>
      </w:r>
      <w:r w:rsidR="00330B1C">
        <w:rPr>
          <w:rFonts w:ascii="Liberation Serif" w:eastAsia="Calibri" w:hAnsi="Liberation Serif"/>
          <w:bCs/>
          <w:sz w:val="28"/>
          <w:szCs w:val="28"/>
        </w:rPr>
        <w:t>ведение садоводства</w:t>
      </w:r>
      <w:r w:rsidR="008070A7" w:rsidRPr="0060661D">
        <w:rPr>
          <w:rFonts w:ascii="Liberation Serif" w:eastAsia="Calibri" w:hAnsi="Liberation Serif"/>
          <w:bCs/>
          <w:sz w:val="28"/>
          <w:szCs w:val="28"/>
        </w:rPr>
        <w:t xml:space="preserve">, общей площадью </w:t>
      </w:r>
      <w:r w:rsidR="00330B1C">
        <w:rPr>
          <w:rFonts w:ascii="Liberation Serif" w:eastAsia="Calibri" w:hAnsi="Liberation Serif"/>
          <w:bCs/>
          <w:sz w:val="28"/>
          <w:szCs w:val="28"/>
        </w:rPr>
        <w:t>659</w:t>
      </w:r>
      <w:r w:rsidR="008070A7" w:rsidRPr="0060661D">
        <w:rPr>
          <w:rFonts w:ascii="Liberation Serif" w:eastAsia="Calibri" w:hAnsi="Liberation Serif"/>
          <w:bCs/>
          <w:sz w:val="28"/>
          <w:szCs w:val="28"/>
        </w:rPr>
        <w:t xml:space="preserve"> кв. метров, сроком на </w:t>
      </w:r>
      <w:r w:rsidR="00330B1C">
        <w:rPr>
          <w:rFonts w:ascii="Liberation Serif" w:eastAsia="Calibri" w:hAnsi="Liberation Serif"/>
          <w:bCs/>
          <w:sz w:val="28"/>
          <w:szCs w:val="28"/>
        </w:rPr>
        <w:t>двадцать лет</w:t>
      </w:r>
      <w:r w:rsidR="006766BA" w:rsidRPr="0060661D">
        <w:rPr>
          <w:rFonts w:ascii="Liberation Serif" w:hAnsi="Liberation Serif"/>
          <w:sz w:val="28"/>
          <w:szCs w:val="28"/>
        </w:rPr>
        <w:t>.</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3.2.2. Решение о проведен</w:t>
      </w:r>
      <w:proofErr w:type="gramStart"/>
      <w:r w:rsidRPr="0060661D">
        <w:rPr>
          <w:rFonts w:ascii="Liberation Serif" w:eastAsia="Calibri" w:hAnsi="Liberation Serif"/>
          <w:bCs/>
          <w:sz w:val="28"/>
          <w:szCs w:val="28"/>
        </w:rPr>
        <w:t>ии ау</w:t>
      </w:r>
      <w:proofErr w:type="gramEnd"/>
      <w:r w:rsidRPr="0060661D">
        <w:rPr>
          <w:rFonts w:ascii="Liberation Serif" w:eastAsia="Calibri" w:hAnsi="Liberation Serif"/>
          <w:bCs/>
          <w:sz w:val="28"/>
          <w:szCs w:val="28"/>
        </w:rPr>
        <w:t xml:space="preserve">кциона – приказ Министерства по управлению государственным имуществом Свердловской области от </w:t>
      </w:r>
      <w:r w:rsidR="008070A7" w:rsidRPr="0060661D">
        <w:rPr>
          <w:rFonts w:ascii="Liberation Serif" w:eastAsia="Calibri" w:hAnsi="Liberation Serif"/>
          <w:bCs/>
          <w:sz w:val="28"/>
          <w:szCs w:val="28"/>
        </w:rPr>
        <w:t>25.07.2019</w:t>
      </w:r>
      <w:r w:rsidRPr="0060661D">
        <w:rPr>
          <w:rFonts w:ascii="Liberation Serif" w:eastAsia="Calibri" w:hAnsi="Liberation Serif"/>
          <w:bCs/>
          <w:sz w:val="28"/>
          <w:szCs w:val="28"/>
        </w:rPr>
        <w:t xml:space="preserve"> № </w:t>
      </w:r>
      <w:r w:rsidR="008070A7" w:rsidRPr="0060661D">
        <w:rPr>
          <w:rFonts w:ascii="Liberation Serif" w:eastAsia="Calibri" w:hAnsi="Liberation Serif"/>
          <w:bCs/>
          <w:sz w:val="28"/>
          <w:szCs w:val="28"/>
        </w:rPr>
        <w:t>185</w:t>
      </w:r>
      <w:r w:rsidR="00330B1C">
        <w:rPr>
          <w:rFonts w:ascii="Liberation Serif" w:eastAsia="Calibri" w:hAnsi="Liberation Serif"/>
          <w:bCs/>
          <w:sz w:val="28"/>
          <w:szCs w:val="28"/>
        </w:rPr>
        <w:t>5</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330B1C">
        <w:rPr>
          <w:rFonts w:ascii="Liberation Serif" w:eastAsia="Calibri" w:hAnsi="Liberation Serif"/>
          <w:bCs/>
          <w:sz w:val="28"/>
          <w:szCs w:val="28"/>
        </w:rPr>
        <w:t xml:space="preserve"> с кадастровым номером 66:41:0309032:46</w:t>
      </w:r>
      <w:r w:rsidRPr="0060661D">
        <w:rPr>
          <w:rFonts w:ascii="Liberation Serif" w:eastAsia="Calibri" w:hAnsi="Liberation Serif"/>
          <w:bCs/>
          <w:sz w:val="28"/>
          <w:szCs w:val="28"/>
        </w:rPr>
        <w:t>».</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3.2.3 Допустимые параметры разрешенного строительства объекта капитального строительства:</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Земельны</w:t>
      </w:r>
      <w:r>
        <w:rPr>
          <w:rFonts w:ascii="Liberation Serif" w:eastAsia="Calibri" w:hAnsi="Liberation Serif"/>
          <w:bCs/>
          <w:sz w:val="28"/>
          <w:szCs w:val="28"/>
        </w:rPr>
        <w:t>й</w:t>
      </w:r>
      <w:r w:rsidRPr="00330B1C">
        <w:rPr>
          <w:rFonts w:ascii="Liberation Serif" w:eastAsia="Calibri" w:hAnsi="Liberation Serif"/>
          <w:bCs/>
          <w:sz w:val="28"/>
          <w:szCs w:val="28"/>
        </w:rPr>
        <w:t xml:space="preserve"> участ</w:t>
      </w:r>
      <w:r>
        <w:rPr>
          <w:rFonts w:ascii="Liberation Serif" w:eastAsia="Calibri" w:hAnsi="Liberation Serif"/>
          <w:bCs/>
          <w:sz w:val="28"/>
          <w:szCs w:val="28"/>
        </w:rPr>
        <w:t>ок с кадастровым</w:t>
      </w:r>
      <w:r w:rsidRPr="00330B1C">
        <w:rPr>
          <w:rFonts w:ascii="Liberation Serif" w:eastAsia="Calibri" w:hAnsi="Liberation Serif"/>
          <w:bCs/>
          <w:sz w:val="28"/>
          <w:szCs w:val="28"/>
        </w:rPr>
        <w:t xml:space="preserve"> номер</w:t>
      </w:r>
      <w:r>
        <w:rPr>
          <w:rFonts w:ascii="Liberation Serif" w:eastAsia="Calibri" w:hAnsi="Liberation Serif"/>
          <w:bCs/>
          <w:sz w:val="28"/>
          <w:szCs w:val="28"/>
        </w:rPr>
        <w:t>о</w:t>
      </w:r>
      <w:r w:rsidRPr="00330B1C">
        <w:rPr>
          <w:rFonts w:ascii="Liberation Serif" w:eastAsia="Calibri" w:hAnsi="Liberation Serif"/>
          <w:bCs/>
          <w:sz w:val="28"/>
          <w:szCs w:val="28"/>
        </w:rPr>
        <w:t>м 66:41:0309032:4</w:t>
      </w:r>
      <w:r>
        <w:rPr>
          <w:rFonts w:ascii="Liberation Serif" w:eastAsia="Calibri" w:hAnsi="Liberation Serif"/>
          <w:bCs/>
          <w:sz w:val="28"/>
          <w:szCs w:val="28"/>
        </w:rPr>
        <w:t xml:space="preserve">6 </w:t>
      </w:r>
      <w:r w:rsidRPr="00330B1C">
        <w:rPr>
          <w:rFonts w:ascii="Liberation Serif" w:eastAsia="Calibri" w:hAnsi="Liberation Serif"/>
          <w:bCs/>
          <w:sz w:val="28"/>
          <w:szCs w:val="28"/>
        </w:rPr>
        <w:t xml:space="preserve">расположен в территориальной зоне </w:t>
      </w:r>
      <w:proofErr w:type="spellStart"/>
      <w:r w:rsidRPr="00330B1C">
        <w:rPr>
          <w:rFonts w:ascii="Liberation Serif" w:eastAsia="Calibri" w:hAnsi="Liberation Serif"/>
          <w:bCs/>
          <w:sz w:val="28"/>
          <w:szCs w:val="28"/>
        </w:rPr>
        <w:t>СХ</w:t>
      </w:r>
      <w:proofErr w:type="spellEnd"/>
      <w:r w:rsidRPr="00330B1C">
        <w:rPr>
          <w:rFonts w:ascii="Liberation Serif" w:eastAsia="Calibri" w:hAnsi="Liberation Serif"/>
          <w:bCs/>
          <w:sz w:val="28"/>
          <w:szCs w:val="28"/>
        </w:rPr>
        <w:t xml:space="preserve">-3 (зона коллективных садов, садовых и огородных </w:t>
      </w:r>
      <w:r w:rsidRPr="00330B1C">
        <w:rPr>
          <w:rFonts w:ascii="Liberation Serif" w:eastAsia="Calibri" w:hAnsi="Liberation Serif"/>
          <w:bCs/>
          <w:sz w:val="28"/>
          <w:szCs w:val="28"/>
        </w:rPr>
        <w:lastRenderedPageBreak/>
        <w:t>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w:t>
      </w:r>
      <w:r>
        <w:rPr>
          <w:rFonts w:ascii="Liberation Serif" w:eastAsia="Calibri" w:hAnsi="Liberation Serif"/>
          <w:bCs/>
          <w:sz w:val="28"/>
          <w:szCs w:val="28"/>
        </w:rPr>
        <w:t xml:space="preserve"> </w:t>
      </w:r>
      <w:r w:rsidRPr="00330B1C">
        <w:rPr>
          <w:rFonts w:ascii="Liberation Serif" w:eastAsia="Calibri" w:hAnsi="Liberation Serif"/>
          <w:bCs/>
          <w:sz w:val="28"/>
          <w:szCs w:val="28"/>
        </w:rPr>
        <w:t xml:space="preserve">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330B1C">
        <w:rPr>
          <w:rFonts w:ascii="Liberation Serif" w:eastAsia="Calibri" w:hAnsi="Liberation Serif"/>
          <w:bCs/>
          <w:sz w:val="28"/>
          <w:szCs w:val="28"/>
        </w:rPr>
        <w:t>утвержденных</w:t>
      </w:r>
      <w:proofErr w:type="gramEnd"/>
      <w:r w:rsidRPr="00330B1C">
        <w:rPr>
          <w:rFonts w:ascii="Liberation Serif" w:eastAsia="Calibri" w:hAnsi="Liberation Serif"/>
          <w:bCs/>
          <w:sz w:val="28"/>
          <w:szCs w:val="28"/>
        </w:rPr>
        <w:t xml:space="preserve">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60661D">
        <w:rPr>
          <w:rFonts w:ascii="Liberation Serif" w:eastAsia="Calibri" w:hAnsi="Liberation Serif"/>
          <w:bCs/>
          <w:sz w:val="28"/>
          <w:szCs w:val="28"/>
        </w:rPr>
        <w:t>Мамина-Сибиряка</w:t>
      </w:r>
      <w:proofErr w:type="gramEnd"/>
      <w:r w:rsidRPr="0060661D">
        <w:rPr>
          <w:rFonts w:ascii="Liberation Serif" w:eastAsia="Calibri" w:hAnsi="Liberation Serif"/>
          <w:bCs/>
          <w:sz w:val="28"/>
          <w:szCs w:val="28"/>
        </w:rPr>
        <w:t>, 111 (центральный вход, 1 этаж, отдел торгов и государственных закупок).</w:t>
      </w:r>
    </w:p>
    <w:p w:rsidR="00D72BF9" w:rsidRPr="0060661D" w:rsidRDefault="00D72BF9" w:rsidP="00255EEB">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330B1C" w:rsidRP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АО «Екатеринбургская электросетевая компания» – № </w:t>
      </w:r>
      <w:r>
        <w:rPr>
          <w:rFonts w:ascii="Liberation Serif" w:eastAsia="Calibri" w:hAnsi="Liberation Serif"/>
          <w:bCs/>
          <w:sz w:val="28"/>
          <w:szCs w:val="28"/>
        </w:rPr>
        <w:t>218-404-5-2019</w:t>
      </w:r>
      <w:r w:rsidRPr="00330B1C">
        <w:rPr>
          <w:rFonts w:ascii="Liberation Serif" w:eastAsia="Calibri" w:hAnsi="Liberation Serif"/>
          <w:bCs/>
          <w:sz w:val="28"/>
          <w:szCs w:val="28"/>
        </w:rPr>
        <w:t xml:space="preserve">             от </w:t>
      </w:r>
      <w:r>
        <w:rPr>
          <w:rFonts w:ascii="Liberation Serif" w:eastAsia="Calibri" w:hAnsi="Liberation Serif"/>
          <w:bCs/>
          <w:sz w:val="28"/>
          <w:szCs w:val="28"/>
        </w:rPr>
        <w:t>01.04</w:t>
      </w:r>
      <w:r w:rsidRPr="00330B1C">
        <w:rPr>
          <w:rFonts w:ascii="Liberation Serif" w:eastAsia="Calibri" w:hAnsi="Liberation Serif"/>
          <w:bCs/>
          <w:sz w:val="28"/>
          <w:szCs w:val="28"/>
        </w:rPr>
        <w:t>.2019 г.: максимальная мощность – 10 кВт; категория нагрузки – третья; год ввода в эксплуатацию – 20</w:t>
      </w:r>
      <w:r>
        <w:rPr>
          <w:rFonts w:ascii="Liberation Serif" w:eastAsia="Calibri" w:hAnsi="Liberation Serif"/>
          <w:bCs/>
          <w:sz w:val="28"/>
          <w:szCs w:val="28"/>
        </w:rPr>
        <w:t>22</w:t>
      </w:r>
      <w:r w:rsidRPr="00330B1C">
        <w:rPr>
          <w:rFonts w:ascii="Liberation Serif" w:eastAsia="Calibri" w:hAnsi="Liberation Serif"/>
          <w:bCs/>
          <w:sz w:val="28"/>
          <w:szCs w:val="28"/>
        </w:rPr>
        <w:t xml:space="preserve">; </w:t>
      </w:r>
      <w:proofErr w:type="gramStart"/>
      <w:r w:rsidRPr="00330B1C">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330B1C">
        <w:rPr>
          <w:rFonts w:ascii="Liberation Serif" w:eastAsia="Calibri" w:hAnsi="Liberation Serif"/>
          <w:bCs/>
          <w:sz w:val="28"/>
          <w:szCs w:val="28"/>
        </w:rPr>
        <w:t>ЕЭСК</w:t>
      </w:r>
      <w:proofErr w:type="spellEnd"/>
      <w:r w:rsidRPr="00330B1C">
        <w:rPr>
          <w:rFonts w:ascii="Liberation Serif" w:eastAsia="Calibri" w:hAnsi="Liberation Serif"/>
          <w:bCs/>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330B1C">
        <w:rPr>
          <w:rFonts w:ascii="Liberation Serif" w:eastAsia="Calibri" w:hAnsi="Liberation Serif"/>
          <w:bCs/>
          <w:sz w:val="28"/>
          <w:szCs w:val="28"/>
        </w:rPr>
        <w:t>энергопринимающих</w:t>
      </w:r>
      <w:proofErr w:type="spellEnd"/>
      <w:r w:rsidRPr="00330B1C">
        <w:rPr>
          <w:rFonts w:ascii="Liberation Serif" w:eastAsia="Calibri" w:hAnsi="Liberation Serif"/>
          <w:bCs/>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330B1C">
        <w:rPr>
          <w:rFonts w:ascii="Liberation Serif" w:eastAsia="Calibri" w:hAnsi="Liberation Serif"/>
          <w:bCs/>
          <w:sz w:val="28"/>
          <w:szCs w:val="28"/>
        </w:rPr>
        <w:t xml:space="preserve"> иным лицам, к электрическим сетям. Срок действия технических условий: </w:t>
      </w:r>
      <w:r>
        <w:rPr>
          <w:rFonts w:ascii="Liberation Serif" w:eastAsia="Calibri" w:hAnsi="Liberation Serif"/>
          <w:bCs/>
          <w:sz w:val="28"/>
          <w:szCs w:val="28"/>
        </w:rPr>
        <w:t>01.04</w:t>
      </w:r>
      <w:r w:rsidRPr="00330B1C">
        <w:rPr>
          <w:rFonts w:ascii="Liberation Serif" w:eastAsia="Calibri" w:hAnsi="Liberation Serif"/>
          <w:bCs/>
          <w:sz w:val="28"/>
          <w:szCs w:val="28"/>
        </w:rPr>
        <w:t>.2020.</w:t>
      </w:r>
    </w:p>
    <w:p w:rsidR="00330B1C" w:rsidRP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2) </w:t>
      </w:r>
      <w:proofErr w:type="spellStart"/>
      <w:r w:rsidRPr="00330B1C">
        <w:rPr>
          <w:rFonts w:ascii="Liberation Serif" w:eastAsia="Calibri" w:hAnsi="Liberation Serif"/>
          <w:bCs/>
          <w:sz w:val="28"/>
          <w:szCs w:val="28"/>
        </w:rPr>
        <w:t>МУП</w:t>
      </w:r>
      <w:proofErr w:type="spellEnd"/>
      <w:r w:rsidRPr="00330B1C">
        <w:rPr>
          <w:rFonts w:ascii="Liberation Serif" w:eastAsia="Calibri" w:hAnsi="Liberation Serif"/>
          <w:bCs/>
          <w:sz w:val="28"/>
          <w:szCs w:val="28"/>
        </w:rPr>
        <w:t xml:space="preserve"> «Водоканал» – № 05-11/33-168</w:t>
      </w:r>
      <w:r>
        <w:rPr>
          <w:rFonts w:ascii="Liberation Serif" w:eastAsia="Calibri" w:hAnsi="Liberation Serif"/>
          <w:bCs/>
          <w:sz w:val="28"/>
          <w:szCs w:val="28"/>
        </w:rPr>
        <w:t>62</w:t>
      </w:r>
      <w:r w:rsidRPr="00330B1C">
        <w:rPr>
          <w:rFonts w:ascii="Liberation Serif" w:eastAsia="Calibri" w:hAnsi="Liberation Serif"/>
          <w:bCs/>
          <w:sz w:val="28"/>
          <w:szCs w:val="28"/>
        </w:rPr>
        <w:t>-</w:t>
      </w:r>
      <w:r>
        <w:rPr>
          <w:rFonts w:ascii="Liberation Serif" w:eastAsia="Calibri" w:hAnsi="Liberation Serif"/>
          <w:bCs/>
          <w:sz w:val="28"/>
          <w:szCs w:val="28"/>
        </w:rPr>
        <w:t>179</w:t>
      </w:r>
      <w:r w:rsidRPr="00330B1C">
        <w:rPr>
          <w:rFonts w:ascii="Liberation Serif" w:eastAsia="Calibri" w:hAnsi="Liberation Serif"/>
          <w:bCs/>
          <w:sz w:val="28"/>
          <w:szCs w:val="28"/>
        </w:rPr>
        <w:t xml:space="preserve"> от </w:t>
      </w:r>
      <w:r>
        <w:rPr>
          <w:rFonts w:ascii="Liberation Serif" w:eastAsia="Calibri" w:hAnsi="Liberation Serif"/>
          <w:bCs/>
          <w:sz w:val="28"/>
          <w:szCs w:val="28"/>
        </w:rPr>
        <w:t>05.04.2019</w:t>
      </w:r>
      <w:r w:rsidRPr="00330B1C">
        <w:rPr>
          <w:rFonts w:ascii="Liberation Serif" w:eastAsia="Calibri" w:hAnsi="Liberation Serif"/>
          <w:bCs/>
          <w:sz w:val="28"/>
          <w:szCs w:val="28"/>
        </w:rPr>
        <w:t xml:space="preserve"> г.: отсутствует техническая возможность подключения объекта капитального строительства к сет</w:t>
      </w:r>
      <w:r>
        <w:rPr>
          <w:rFonts w:ascii="Liberation Serif" w:eastAsia="Calibri" w:hAnsi="Liberation Serif"/>
          <w:bCs/>
          <w:sz w:val="28"/>
          <w:szCs w:val="28"/>
        </w:rPr>
        <w:t>ям</w:t>
      </w:r>
      <w:r w:rsidRPr="00330B1C">
        <w:rPr>
          <w:rFonts w:ascii="Liberation Serif" w:eastAsia="Calibri" w:hAnsi="Liberation Serif"/>
          <w:bCs/>
          <w:sz w:val="28"/>
          <w:szCs w:val="28"/>
        </w:rPr>
        <w:t xml:space="preserve"> водоснабжения</w:t>
      </w:r>
      <w:r>
        <w:rPr>
          <w:rFonts w:ascii="Liberation Serif" w:eastAsia="Calibri" w:hAnsi="Liberation Serif"/>
          <w:bCs/>
          <w:sz w:val="28"/>
          <w:szCs w:val="28"/>
        </w:rPr>
        <w:t xml:space="preserve"> и водоотведения</w:t>
      </w:r>
      <w:r w:rsidRPr="00330B1C">
        <w:rPr>
          <w:rFonts w:ascii="Liberation Serif" w:eastAsia="Calibri" w:hAnsi="Liberation Serif"/>
          <w:bCs/>
          <w:sz w:val="28"/>
          <w:szCs w:val="28"/>
        </w:rPr>
        <w:t>, на основ</w:t>
      </w:r>
      <w:r>
        <w:rPr>
          <w:rFonts w:ascii="Liberation Serif" w:eastAsia="Calibri" w:hAnsi="Liberation Serif"/>
          <w:bCs/>
          <w:sz w:val="28"/>
          <w:szCs w:val="28"/>
        </w:rPr>
        <w:t>е</w:t>
      </w:r>
      <w:r w:rsidRPr="00330B1C">
        <w:rPr>
          <w:rFonts w:ascii="Liberation Serif" w:eastAsia="Calibri" w:hAnsi="Liberation Serif"/>
          <w:bCs/>
          <w:sz w:val="28"/>
          <w:szCs w:val="28"/>
        </w:rPr>
        <w:t xml:space="preserve"> анализа резерва мощностей и пропускной способности сетей инженерно-технического обеспечения.</w:t>
      </w:r>
    </w:p>
    <w:p w:rsid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3) АО «</w:t>
      </w:r>
      <w:proofErr w:type="spellStart"/>
      <w:r w:rsidRPr="00330B1C">
        <w:rPr>
          <w:rFonts w:ascii="Liberation Serif" w:eastAsia="Calibri" w:hAnsi="Liberation Serif"/>
          <w:bCs/>
          <w:sz w:val="28"/>
          <w:szCs w:val="28"/>
        </w:rPr>
        <w:t>Екатеринбурггаз</w:t>
      </w:r>
      <w:proofErr w:type="spellEnd"/>
      <w:r w:rsidRPr="00330B1C">
        <w:rPr>
          <w:rFonts w:ascii="Liberation Serif" w:eastAsia="Calibri" w:hAnsi="Liberation Serif"/>
          <w:bCs/>
          <w:sz w:val="28"/>
          <w:szCs w:val="28"/>
        </w:rPr>
        <w:t xml:space="preserve">» – № </w:t>
      </w:r>
      <w:r>
        <w:rPr>
          <w:rFonts w:ascii="Liberation Serif" w:eastAsia="Calibri" w:hAnsi="Liberation Serif"/>
          <w:bCs/>
          <w:sz w:val="28"/>
          <w:szCs w:val="28"/>
        </w:rPr>
        <w:t>3928</w:t>
      </w:r>
      <w:r w:rsidRPr="00330B1C">
        <w:rPr>
          <w:rFonts w:ascii="Liberation Serif" w:eastAsia="Calibri" w:hAnsi="Liberation Serif"/>
          <w:bCs/>
          <w:sz w:val="28"/>
          <w:szCs w:val="28"/>
        </w:rPr>
        <w:t xml:space="preserve"> от 0</w:t>
      </w:r>
      <w:r>
        <w:rPr>
          <w:rFonts w:ascii="Liberation Serif" w:eastAsia="Calibri" w:hAnsi="Liberation Serif"/>
          <w:bCs/>
          <w:sz w:val="28"/>
          <w:szCs w:val="28"/>
        </w:rPr>
        <w:t>3</w:t>
      </w:r>
      <w:r w:rsidRPr="00330B1C">
        <w:rPr>
          <w:rFonts w:ascii="Liberation Serif" w:eastAsia="Calibri" w:hAnsi="Liberation Serif"/>
          <w:bCs/>
          <w:sz w:val="28"/>
          <w:szCs w:val="28"/>
        </w:rPr>
        <w:t xml:space="preserve">.04.2019 г.: 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Pr="00330B1C">
        <w:rPr>
          <w:rFonts w:ascii="Liberation Serif" w:eastAsia="Calibri" w:hAnsi="Liberation Serif"/>
          <w:bCs/>
          <w:sz w:val="28"/>
          <w:szCs w:val="28"/>
        </w:rPr>
        <w:t>Северка</w:t>
      </w:r>
      <w:proofErr w:type="spellEnd"/>
      <w:r w:rsidRPr="00330B1C">
        <w:rPr>
          <w:rFonts w:ascii="Liberation Serif" w:eastAsia="Calibri" w:hAnsi="Liberation Serif"/>
          <w:bCs/>
          <w:sz w:val="28"/>
          <w:szCs w:val="28"/>
        </w:rPr>
        <w:t>) с учетом газоснабжения всей территории подлежащей газификации.</w:t>
      </w:r>
    </w:p>
    <w:p w:rsidR="00330B1C" w:rsidRDefault="00330B1C" w:rsidP="00330B1C">
      <w:pPr>
        <w:ind w:firstLine="567"/>
        <w:jc w:val="both"/>
        <w:rPr>
          <w:rFonts w:ascii="Liberation Serif" w:eastAsia="Calibri" w:hAnsi="Liberation Serif"/>
          <w:bCs/>
          <w:sz w:val="28"/>
          <w:szCs w:val="28"/>
        </w:rPr>
      </w:pPr>
      <w:r>
        <w:rPr>
          <w:rFonts w:ascii="Liberation Serif" w:eastAsia="Calibri" w:hAnsi="Liberation Serif"/>
          <w:bCs/>
          <w:sz w:val="28"/>
          <w:szCs w:val="28"/>
        </w:rPr>
        <w:t xml:space="preserve">Согласно сведениям из </w:t>
      </w:r>
      <w:proofErr w:type="spellStart"/>
      <w:r>
        <w:rPr>
          <w:rFonts w:ascii="Liberation Serif" w:eastAsia="Calibri" w:hAnsi="Liberation Serif"/>
          <w:bCs/>
          <w:sz w:val="28"/>
          <w:szCs w:val="28"/>
        </w:rPr>
        <w:t>ЕГРН</w:t>
      </w:r>
      <w:proofErr w:type="spellEnd"/>
      <w:r>
        <w:rPr>
          <w:rFonts w:ascii="Liberation Serif" w:eastAsia="Calibri" w:hAnsi="Liberation Serif"/>
          <w:bCs/>
          <w:sz w:val="28"/>
          <w:szCs w:val="28"/>
        </w:rPr>
        <w:t>: особые отметки: для данного земельного участка обеспечен доступ посредством земельного участка с кадастровым номером  66:41:0309032:2.</w:t>
      </w:r>
    </w:p>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3.2.5. Начальная цена предмета аукциона (размер ежегодной арендной платы) – </w:t>
      </w:r>
      <w:r w:rsidR="006640FF">
        <w:rPr>
          <w:rFonts w:ascii="Liberation Serif" w:eastAsia="Calibri" w:hAnsi="Liberation Serif"/>
          <w:bCs/>
          <w:sz w:val="28"/>
          <w:szCs w:val="28"/>
        </w:rPr>
        <w:t xml:space="preserve">53 </w:t>
      </w:r>
      <w:r w:rsidR="00DB30FC" w:rsidRPr="0060661D">
        <w:rPr>
          <w:rFonts w:ascii="Liberation Serif" w:eastAsia="Calibri" w:hAnsi="Liberation Serif"/>
          <w:bCs/>
          <w:sz w:val="28"/>
          <w:szCs w:val="28"/>
        </w:rPr>
        <w:t>000</w:t>
      </w:r>
      <w:r w:rsidRPr="0060661D">
        <w:rPr>
          <w:rFonts w:ascii="Liberation Serif" w:eastAsia="Calibri" w:hAnsi="Liberation Serif"/>
          <w:bCs/>
          <w:sz w:val="28"/>
          <w:szCs w:val="28"/>
        </w:rPr>
        <w:t xml:space="preserve"> (</w:t>
      </w:r>
      <w:r w:rsidR="006640FF">
        <w:rPr>
          <w:rFonts w:ascii="Liberation Serif" w:eastAsia="Calibri" w:hAnsi="Liberation Serif"/>
          <w:bCs/>
          <w:sz w:val="28"/>
          <w:szCs w:val="28"/>
        </w:rPr>
        <w:t>Пятьдесят три тысячи</w:t>
      </w:r>
      <w:r w:rsidRPr="0060661D">
        <w:rPr>
          <w:rFonts w:ascii="Liberation Serif" w:eastAsia="Calibri" w:hAnsi="Liberation Serif"/>
          <w:bCs/>
          <w:sz w:val="28"/>
          <w:szCs w:val="28"/>
        </w:rPr>
        <w:t>) рублей 00 копеек, без учета НДС.</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3.2.6. «Шаг аукциона» –</w:t>
      </w:r>
      <w:r w:rsidR="006640FF">
        <w:rPr>
          <w:rFonts w:ascii="Liberation Serif" w:eastAsia="Calibri" w:hAnsi="Liberation Serif"/>
          <w:bCs/>
          <w:sz w:val="28"/>
          <w:szCs w:val="28"/>
        </w:rPr>
        <w:t>1 50</w:t>
      </w:r>
      <w:r w:rsidRPr="0060661D">
        <w:rPr>
          <w:rFonts w:ascii="Liberation Serif" w:eastAsia="Calibri" w:hAnsi="Liberation Serif"/>
          <w:bCs/>
          <w:sz w:val="28"/>
          <w:szCs w:val="28"/>
        </w:rPr>
        <w:t>0 (</w:t>
      </w:r>
      <w:r w:rsidR="006640FF">
        <w:rPr>
          <w:rFonts w:ascii="Liberation Serif" w:eastAsia="Calibri" w:hAnsi="Liberation Serif"/>
          <w:bCs/>
          <w:sz w:val="28"/>
          <w:szCs w:val="28"/>
        </w:rPr>
        <w:t>Одна тысяча пятьсот</w:t>
      </w:r>
      <w:r w:rsidRPr="0060661D">
        <w:rPr>
          <w:rFonts w:ascii="Liberation Serif" w:eastAsia="Calibri" w:hAnsi="Liberation Serif"/>
          <w:bCs/>
          <w:sz w:val="28"/>
          <w:szCs w:val="28"/>
        </w:rPr>
        <w:t>) рублей 00 копеек.</w:t>
      </w:r>
    </w:p>
    <w:p w:rsidR="00D72BF9"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3.2.7. Сумма задатка – </w:t>
      </w:r>
      <w:r w:rsidR="006640FF" w:rsidRPr="006640FF">
        <w:rPr>
          <w:rFonts w:ascii="Liberation Serif" w:eastAsia="Calibri" w:hAnsi="Liberation Serif"/>
          <w:bCs/>
          <w:sz w:val="28"/>
          <w:szCs w:val="28"/>
        </w:rPr>
        <w:t>53 000 (Пятьдесят три тысячи) рублей 00 копеек</w:t>
      </w:r>
      <w:r w:rsidRPr="0060661D">
        <w:rPr>
          <w:rFonts w:ascii="Liberation Serif" w:eastAsia="Calibri" w:hAnsi="Liberation Serif"/>
          <w:bCs/>
          <w:sz w:val="28"/>
          <w:szCs w:val="28"/>
        </w:rPr>
        <w:t xml:space="preserve">. </w:t>
      </w:r>
    </w:p>
    <w:p w:rsidR="006640FF" w:rsidRPr="0060661D" w:rsidRDefault="006640FF" w:rsidP="006640FF">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w:t>
      </w:r>
      <w:r>
        <w:rPr>
          <w:rFonts w:ascii="Liberation Serif" w:eastAsia="Calibri" w:hAnsi="Liberation Serif"/>
          <w:b/>
          <w:bCs/>
          <w:sz w:val="28"/>
          <w:szCs w:val="28"/>
        </w:rPr>
        <w:t>3</w:t>
      </w:r>
      <w:r w:rsidRPr="0060661D">
        <w:rPr>
          <w:rFonts w:ascii="Liberation Serif" w:eastAsia="Calibri" w:hAnsi="Liberation Serif"/>
          <w:b/>
          <w:bCs/>
          <w:sz w:val="28"/>
          <w:szCs w:val="28"/>
        </w:rPr>
        <w:t xml:space="preserve">. Аукцион № </w:t>
      </w:r>
      <w:r>
        <w:rPr>
          <w:rFonts w:ascii="Liberation Serif" w:eastAsia="Calibri" w:hAnsi="Liberation Serif"/>
          <w:b/>
          <w:bCs/>
          <w:sz w:val="28"/>
          <w:szCs w:val="28"/>
        </w:rPr>
        <w:t>3</w:t>
      </w:r>
      <w:r w:rsidRPr="0060661D">
        <w:rPr>
          <w:rFonts w:ascii="Liberation Serif" w:eastAsia="Calibri" w:hAnsi="Liberation Serif"/>
          <w:b/>
          <w:bCs/>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0309032</w:t>
      </w:r>
      <w:r w:rsidRPr="0060661D">
        <w:rPr>
          <w:rFonts w:ascii="Liberation Serif" w:eastAsia="Calibri" w:hAnsi="Liberation Serif"/>
          <w:bCs/>
          <w:sz w:val="28"/>
          <w:szCs w:val="28"/>
        </w:rPr>
        <w:t>:</w:t>
      </w:r>
      <w:r>
        <w:rPr>
          <w:rFonts w:ascii="Liberation Serif" w:eastAsia="Calibri" w:hAnsi="Liberation Serif"/>
          <w:bCs/>
          <w:sz w:val="28"/>
          <w:szCs w:val="28"/>
        </w:rPr>
        <w:t>45</w:t>
      </w:r>
      <w:r w:rsidRPr="0060661D">
        <w:rPr>
          <w:rFonts w:ascii="Liberation Serif" w:eastAsia="Calibri" w:hAnsi="Liberation Serif"/>
          <w:bCs/>
          <w:sz w:val="28"/>
          <w:szCs w:val="28"/>
        </w:rPr>
        <w:t xml:space="preserve">, </w:t>
      </w:r>
      <w:r w:rsidRPr="0060661D">
        <w:rPr>
          <w:rFonts w:ascii="Liberation Serif" w:eastAsia="Calibri" w:hAnsi="Liberation Serif"/>
          <w:bCs/>
          <w:sz w:val="28"/>
          <w:szCs w:val="28"/>
        </w:rPr>
        <w:lastRenderedPageBreak/>
        <w:t xml:space="preserve">местоположение: Свердловская область, г. Екатеринбург, </w:t>
      </w:r>
      <w:r>
        <w:rPr>
          <w:rFonts w:ascii="Liberation Serif" w:eastAsia="Calibri" w:hAnsi="Liberation Serif"/>
          <w:bCs/>
          <w:sz w:val="28"/>
          <w:szCs w:val="28"/>
        </w:rPr>
        <w:t>в районе 6-го километра Чусовского тракта</w:t>
      </w:r>
      <w:r w:rsidRPr="0060661D">
        <w:rPr>
          <w:rFonts w:ascii="Liberation Serif" w:eastAsia="Calibri" w:hAnsi="Liberation Serif"/>
          <w:bCs/>
          <w:sz w:val="28"/>
          <w:szCs w:val="28"/>
        </w:rPr>
        <w:t xml:space="preserve">, разрешенное использование – </w:t>
      </w:r>
      <w:r>
        <w:rPr>
          <w:rFonts w:ascii="Liberation Serif" w:eastAsia="Calibri" w:hAnsi="Liberation Serif"/>
          <w:bCs/>
          <w:sz w:val="28"/>
          <w:szCs w:val="28"/>
        </w:rPr>
        <w:t>ведение садоводства</w:t>
      </w:r>
      <w:r w:rsidRPr="0060661D">
        <w:rPr>
          <w:rFonts w:ascii="Liberation Serif" w:eastAsia="Calibri" w:hAnsi="Liberation Serif"/>
          <w:bCs/>
          <w:sz w:val="28"/>
          <w:szCs w:val="28"/>
        </w:rPr>
        <w:t xml:space="preserve">, общей площадью </w:t>
      </w:r>
      <w:r>
        <w:rPr>
          <w:rFonts w:ascii="Liberation Serif" w:eastAsia="Calibri" w:hAnsi="Liberation Serif"/>
          <w:bCs/>
          <w:sz w:val="28"/>
          <w:szCs w:val="28"/>
        </w:rPr>
        <w:t>728</w:t>
      </w:r>
      <w:r w:rsidRPr="0060661D">
        <w:rPr>
          <w:rFonts w:ascii="Liberation Serif" w:eastAsia="Calibri" w:hAnsi="Liberation Serif"/>
          <w:bCs/>
          <w:sz w:val="28"/>
          <w:szCs w:val="28"/>
        </w:rPr>
        <w:t xml:space="preserve"> кв. метров, сроком на </w:t>
      </w:r>
      <w:r>
        <w:rPr>
          <w:rFonts w:ascii="Liberation Serif" w:eastAsia="Calibri" w:hAnsi="Liberation Serif"/>
          <w:bCs/>
          <w:sz w:val="28"/>
          <w:szCs w:val="28"/>
        </w:rPr>
        <w:t>двадцать лет</w:t>
      </w:r>
      <w:r w:rsidRPr="0060661D">
        <w:rPr>
          <w:rFonts w:ascii="Liberation Serif" w:hAnsi="Liberation Serif"/>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.2. Решение о проведен</w:t>
      </w:r>
      <w:proofErr w:type="gramStart"/>
      <w:r w:rsidRPr="0060661D">
        <w:rPr>
          <w:rFonts w:ascii="Liberation Serif" w:eastAsia="Calibri" w:hAnsi="Liberation Serif"/>
          <w:bCs/>
          <w:sz w:val="28"/>
          <w:szCs w:val="28"/>
        </w:rPr>
        <w:t>ии ау</w:t>
      </w:r>
      <w:proofErr w:type="gramEnd"/>
      <w:r w:rsidRPr="0060661D">
        <w:rPr>
          <w:rFonts w:ascii="Liberation Serif" w:eastAsia="Calibri" w:hAnsi="Liberation Serif"/>
          <w:bCs/>
          <w:sz w:val="28"/>
          <w:szCs w:val="28"/>
        </w:rPr>
        <w:t>кциона – приказ Министерства по управлению государственным имуществом Свердловской области от 25.07.2019 № 1</w:t>
      </w:r>
      <w:r>
        <w:rPr>
          <w:rFonts w:ascii="Liberation Serif" w:eastAsia="Calibri" w:hAnsi="Liberation Serif"/>
          <w:bCs/>
          <w:sz w:val="28"/>
          <w:szCs w:val="28"/>
        </w:rPr>
        <w:t>862</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Pr>
          <w:rFonts w:ascii="Liberation Serif" w:eastAsia="Calibri" w:hAnsi="Liberation Serif"/>
          <w:bCs/>
          <w:sz w:val="28"/>
          <w:szCs w:val="28"/>
        </w:rPr>
        <w:t xml:space="preserve"> с кадастровым номером 66:41:0309032:45</w:t>
      </w:r>
      <w:r w:rsidRPr="0060661D">
        <w:rPr>
          <w:rFonts w:ascii="Liberation Serif" w:eastAsia="Calibri" w:hAnsi="Liberation Serif"/>
          <w:bCs/>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6640FF"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Земельны</w:t>
      </w:r>
      <w:r>
        <w:rPr>
          <w:rFonts w:ascii="Liberation Serif" w:eastAsia="Calibri" w:hAnsi="Liberation Serif"/>
          <w:bCs/>
          <w:sz w:val="28"/>
          <w:szCs w:val="28"/>
        </w:rPr>
        <w:t>й</w:t>
      </w:r>
      <w:r w:rsidRPr="00330B1C">
        <w:rPr>
          <w:rFonts w:ascii="Liberation Serif" w:eastAsia="Calibri" w:hAnsi="Liberation Serif"/>
          <w:bCs/>
          <w:sz w:val="28"/>
          <w:szCs w:val="28"/>
        </w:rPr>
        <w:t xml:space="preserve"> участ</w:t>
      </w:r>
      <w:r>
        <w:rPr>
          <w:rFonts w:ascii="Liberation Serif" w:eastAsia="Calibri" w:hAnsi="Liberation Serif"/>
          <w:bCs/>
          <w:sz w:val="28"/>
          <w:szCs w:val="28"/>
        </w:rPr>
        <w:t>ок с кадастровым</w:t>
      </w:r>
      <w:r w:rsidRPr="00330B1C">
        <w:rPr>
          <w:rFonts w:ascii="Liberation Serif" w:eastAsia="Calibri" w:hAnsi="Liberation Serif"/>
          <w:bCs/>
          <w:sz w:val="28"/>
          <w:szCs w:val="28"/>
        </w:rPr>
        <w:t xml:space="preserve"> номер</w:t>
      </w:r>
      <w:r>
        <w:rPr>
          <w:rFonts w:ascii="Liberation Serif" w:eastAsia="Calibri" w:hAnsi="Liberation Serif"/>
          <w:bCs/>
          <w:sz w:val="28"/>
          <w:szCs w:val="28"/>
        </w:rPr>
        <w:t>о</w:t>
      </w:r>
      <w:r w:rsidRPr="00330B1C">
        <w:rPr>
          <w:rFonts w:ascii="Liberation Serif" w:eastAsia="Calibri" w:hAnsi="Liberation Serif"/>
          <w:bCs/>
          <w:sz w:val="28"/>
          <w:szCs w:val="28"/>
        </w:rPr>
        <w:t>м 66:41:0309032:4</w:t>
      </w:r>
      <w:r>
        <w:rPr>
          <w:rFonts w:ascii="Liberation Serif" w:eastAsia="Calibri" w:hAnsi="Liberation Serif"/>
          <w:bCs/>
          <w:sz w:val="28"/>
          <w:szCs w:val="28"/>
        </w:rPr>
        <w:t xml:space="preserve">5 </w:t>
      </w:r>
      <w:r w:rsidRPr="00330B1C">
        <w:rPr>
          <w:rFonts w:ascii="Liberation Serif" w:eastAsia="Calibri" w:hAnsi="Liberation Serif"/>
          <w:bCs/>
          <w:sz w:val="28"/>
          <w:szCs w:val="28"/>
        </w:rPr>
        <w:t xml:space="preserve">расположен в территориальной зоне </w:t>
      </w:r>
      <w:proofErr w:type="spellStart"/>
      <w:r w:rsidRPr="00330B1C">
        <w:rPr>
          <w:rFonts w:ascii="Liberation Serif" w:eastAsia="Calibri" w:hAnsi="Liberation Serif"/>
          <w:bCs/>
          <w:sz w:val="28"/>
          <w:szCs w:val="28"/>
        </w:rPr>
        <w:t>СХ</w:t>
      </w:r>
      <w:proofErr w:type="spellEnd"/>
      <w:r w:rsidRPr="00330B1C">
        <w:rPr>
          <w:rFonts w:ascii="Liberation Serif" w:eastAsia="Calibri" w:hAnsi="Liberation Serif"/>
          <w:bCs/>
          <w:sz w:val="28"/>
          <w:szCs w:val="28"/>
        </w:rPr>
        <w:t>-3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w:t>
      </w:r>
      <w:r>
        <w:rPr>
          <w:rFonts w:ascii="Liberation Serif" w:eastAsia="Calibri" w:hAnsi="Liberation Serif"/>
          <w:bCs/>
          <w:sz w:val="28"/>
          <w:szCs w:val="28"/>
        </w:rPr>
        <w:t xml:space="preserve"> </w:t>
      </w:r>
      <w:r w:rsidRPr="00330B1C">
        <w:rPr>
          <w:rFonts w:ascii="Liberation Serif" w:eastAsia="Calibri" w:hAnsi="Liberation Serif"/>
          <w:bCs/>
          <w:sz w:val="28"/>
          <w:szCs w:val="28"/>
        </w:rPr>
        <w:t xml:space="preserve">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330B1C">
        <w:rPr>
          <w:rFonts w:ascii="Liberation Serif" w:eastAsia="Calibri" w:hAnsi="Liberation Serif"/>
          <w:bCs/>
          <w:sz w:val="28"/>
          <w:szCs w:val="28"/>
        </w:rPr>
        <w:t>утвержденных</w:t>
      </w:r>
      <w:proofErr w:type="gramEnd"/>
      <w:r w:rsidRPr="00330B1C">
        <w:rPr>
          <w:rFonts w:ascii="Liberation Serif" w:eastAsia="Calibri" w:hAnsi="Liberation Serif"/>
          <w:bCs/>
          <w:sz w:val="28"/>
          <w:szCs w:val="28"/>
        </w:rPr>
        <w:t xml:space="preserve">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60661D">
        <w:rPr>
          <w:rFonts w:ascii="Liberation Serif" w:eastAsia="Calibri" w:hAnsi="Liberation Serif"/>
          <w:bCs/>
          <w:sz w:val="28"/>
          <w:szCs w:val="28"/>
        </w:rPr>
        <w:t>Мамина-Сибиряка</w:t>
      </w:r>
      <w:proofErr w:type="gramEnd"/>
      <w:r w:rsidRPr="0060661D">
        <w:rPr>
          <w:rFonts w:ascii="Liberation Serif" w:eastAsia="Calibri" w:hAnsi="Liberation Serif"/>
          <w:bCs/>
          <w:sz w:val="28"/>
          <w:szCs w:val="28"/>
        </w:rPr>
        <w:t>, 111 (центральный вход, 1 этаж, отдел торгов и государственных закупок).</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640FF" w:rsidRPr="00330B1C"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АО «Екатеринбургская электросетевая компания» – № </w:t>
      </w:r>
      <w:r>
        <w:rPr>
          <w:rFonts w:ascii="Liberation Serif" w:eastAsia="Calibri" w:hAnsi="Liberation Serif"/>
          <w:bCs/>
          <w:sz w:val="28"/>
          <w:szCs w:val="28"/>
        </w:rPr>
        <w:t>218-404-5-2019</w:t>
      </w:r>
      <w:r w:rsidRPr="00330B1C">
        <w:rPr>
          <w:rFonts w:ascii="Liberation Serif" w:eastAsia="Calibri" w:hAnsi="Liberation Serif"/>
          <w:bCs/>
          <w:sz w:val="28"/>
          <w:szCs w:val="28"/>
        </w:rPr>
        <w:t xml:space="preserve">             от </w:t>
      </w:r>
      <w:r>
        <w:rPr>
          <w:rFonts w:ascii="Liberation Serif" w:eastAsia="Calibri" w:hAnsi="Liberation Serif"/>
          <w:bCs/>
          <w:sz w:val="28"/>
          <w:szCs w:val="28"/>
        </w:rPr>
        <w:t>01.04</w:t>
      </w:r>
      <w:r w:rsidRPr="00330B1C">
        <w:rPr>
          <w:rFonts w:ascii="Liberation Serif" w:eastAsia="Calibri" w:hAnsi="Liberation Serif"/>
          <w:bCs/>
          <w:sz w:val="28"/>
          <w:szCs w:val="28"/>
        </w:rPr>
        <w:t>.2019 г.: максимальная мощность – 10 кВт; категория нагрузки – третья; год ввода в эксплуатацию – 20</w:t>
      </w:r>
      <w:r>
        <w:rPr>
          <w:rFonts w:ascii="Liberation Serif" w:eastAsia="Calibri" w:hAnsi="Liberation Serif"/>
          <w:bCs/>
          <w:sz w:val="28"/>
          <w:szCs w:val="28"/>
        </w:rPr>
        <w:t>22</w:t>
      </w:r>
      <w:r w:rsidRPr="00330B1C">
        <w:rPr>
          <w:rFonts w:ascii="Liberation Serif" w:eastAsia="Calibri" w:hAnsi="Liberation Serif"/>
          <w:bCs/>
          <w:sz w:val="28"/>
          <w:szCs w:val="28"/>
        </w:rPr>
        <w:t xml:space="preserve">; </w:t>
      </w:r>
      <w:proofErr w:type="gramStart"/>
      <w:r w:rsidRPr="00330B1C">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330B1C">
        <w:rPr>
          <w:rFonts w:ascii="Liberation Serif" w:eastAsia="Calibri" w:hAnsi="Liberation Serif"/>
          <w:bCs/>
          <w:sz w:val="28"/>
          <w:szCs w:val="28"/>
        </w:rPr>
        <w:t>ЕЭСК</w:t>
      </w:r>
      <w:proofErr w:type="spellEnd"/>
      <w:r w:rsidRPr="00330B1C">
        <w:rPr>
          <w:rFonts w:ascii="Liberation Serif" w:eastAsia="Calibri" w:hAnsi="Liberation Serif"/>
          <w:bCs/>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330B1C">
        <w:rPr>
          <w:rFonts w:ascii="Liberation Serif" w:eastAsia="Calibri" w:hAnsi="Liberation Serif"/>
          <w:bCs/>
          <w:sz w:val="28"/>
          <w:szCs w:val="28"/>
        </w:rPr>
        <w:t>энергопринимающих</w:t>
      </w:r>
      <w:proofErr w:type="spellEnd"/>
      <w:r w:rsidRPr="00330B1C">
        <w:rPr>
          <w:rFonts w:ascii="Liberation Serif" w:eastAsia="Calibri" w:hAnsi="Liberation Serif"/>
          <w:bCs/>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330B1C">
        <w:rPr>
          <w:rFonts w:ascii="Liberation Serif" w:eastAsia="Calibri" w:hAnsi="Liberation Serif"/>
          <w:bCs/>
          <w:sz w:val="28"/>
          <w:szCs w:val="28"/>
        </w:rPr>
        <w:t xml:space="preserve"> иным лицам, к электрическим сетям. Срок действия технических условий: </w:t>
      </w:r>
      <w:r>
        <w:rPr>
          <w:rFonts w:ascii="Liberation Serif" w:eastAsia="Calibri" w:hAnsi="Liberation Serif"/>
          <w:bCs/>
          <w:sz w:val="28"/>
          <w:szCs w:val="28"/>
        </w:rPr>
        <w:t>01.04</w:t>
      </w:r>
      <w:r w:rsidRPr="00330B1C">
        <w:rPr>
          <w:rFonts w:ascii="Liberation Serif" w:eastAsia="Calibri" w:hAnsi="Liberation Serif"/>
          <w:bCs/>
          <w:sz w:val="28"/>
          <w:szCs w:val="28"/>
        </w:rPr>
        <w:t>.2020.</w:t>
      </w:r>
    </w:p>
    <w:p w:rsidR="006640FF" w:rsidRPr="00330B1C"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2) </w:t>
      </w:r>
      <w:proofErr w:type="spellStart"/>
      <w:r w:rsidRPr="00330B1C">
        <w:rPr>
          <w:rFonts w:ascii="Liberation Serif" w:eastAsia="Calibri" w:hAnsi="Liberation Serif"/>
          <w:bCs/>
          <w:sz w:val="28"/>
          <w:szCs w:val="28"/>
        </w:rPr>
        <w:t>МУП</w:t>
      </w:r>
      <w:proofErr w:type="spellEnd"/>
      <w:r w:rsidRPr="00330B1C">
        <w:rPr>
          <w:rFonts w:ascii="Liberation Serif" w:eastAsia="Calibri" w:hAnsi="Liberation Serif"/>
          <w:bCs/>
          <w:sz w:val="28"/>
          <w:szCs w:val="28"/>
        </w:rPr>
        <w:t xml:space="preserve"> «Водоканал» – № 05-11/33-168</w:t>
      </w:r>
      <w:r>
        <w:rPr>
          <w:rFonts w:ascii="Liberation Serif" w:eastAsia="Calibri" w:hAnsi="Liberation Serif"/>
          <w:bCs/>
          <w:sz w:val="28"/>
          <w:szCs w:val="28"/>
        </w:rPr>
        <w:t>62</w:t>
      </w:r>
      <w:r w:rsidRPr="00330B1C">
        <w:rPr>
          <w:rFonts w:ascii="Liberation Serif" w:eastAsia="Calibri" w:hAnsi="Liberation Serif"/>
          <w:bCs/>
          <w:sz w:val="28"/>
          <w:szCs w:val="28"/>
        </w:rPr>
        <w:t>-</w:t>
      </w:r>
      <w:r>
        <w:rPr>
          <w:rFonts w:ascii="Liberation Serif" w:eastAsia="Calibri" w:hAnsi="Liberation Serif"/>
          <w:bCs/>
          <w:sz w:val="28"/>
          <w:szCs w:val="28"/>
        </w:rPr>
        <w:t>179</w:t>
      </w:r>
      <w:r w:rsidRPr="00330B1C">
        <w:rPr>
          <w:rFonts w:ascii="Liberation Serif" w:eastAsia="Calibri" w:hAnsi="Liberation Serif"/>
          <w:bCs/>
          <w:sz w:val="28"/>
          <w:szCs w:val="28"/>
        </w:rPr>
        <w:t xml:space="preserve"> от </w:t>
      </w:r>
      <w:r>
        <w:rPr>
          <w:rFonts w:ascii="Liberation Serif" w:eastAsia="Calibri" w:hAnsi="Liberation Serif"/>
          <w:bCs/>
          <w:sz w:val="28"/>
          <w:szCs w:val="28"/>
        </w:rPr>
        <w:t>05.04.2019</w:t>
      </w:r>
      <w:r w:rsidRPr="00330B1C">
        <w:rPr>
          <w:rFonts w:ascii="Liberation Serif" w:eastAsia="Calibri" w:hAnsi="Liberation Serif"/>
          <w:bCs/>
          <w:sz w:val="28"/>
          <w:szCs w:val="28"/>
        </w:rPr>
        <w:t xml:space="preserve"> г.: отсутствует техническая возможность подключения объекта капитального строительства к сет</w:t>
      </w:r>
      <w:r>
        <w:rPr>
          <w:rFonts w:ascii="Liberation Serif" w:eastAsia="Calibri" w:hAnsi="Liberation Serif"/>
          <w:bCs/>
          <w:sz w:val="28"/>
          <w:szCs w:val="28"/>
        </w:rPr>
        <w:t>ям</w:t>
      </w:r>
      <w:r w:rsidRPr="00330B1C">
        <w:rPr>
          <w:rFonts w:ascii="Liberation Serif" w:eastAsia="Calibri" w:hAnsi="Liberation Serif"/>
          <w:bCs/>
          <w:sz w:val="28"/>
          <w:szCs w:val="28"/>
        </w:rPr>
        <w:t xml:space="preserve"> водоснабжения</w:t>
      </w:r>
      <w:r>
        <w:rPr>
          <w:rFonts w:ascii="Liberation Serif" w:eastAsia="Calibri" w:hAnsi="Liberation Serif"/>
          <w:bCs/>
          <w:sz w:val="28"/>
          <w:szCs w:val="28"/>
        </w:rPr>
        <w:t xml:space="preserve"> и водоотведения</w:t>
      </w:r>
      <w:r w:rsidRPr="00330B1C">
        <w:rPr>
          <w:rFonts w:ascii="Liberation Serif" w:eastAsia="Calibri" w:hAnsi="Liberation Serif"/>
          <w:bCs/>
          <w:sz w:val="28"/>
          <w:szCs w:val="28"/>
        </w:rPr>
        <w:t>, на основ</w:t>
      </w:r>
      <w:r>
        <w:rPr>
          <w:rFonts w:ascii="Liberation Serif" w:eastAsia="Calibri" w:hAnsi="Liberation Serif"/>
          <w:bCs/>
          <w:sz w:val="28"/>
          <w:szCs w:val="28"/>
        </w:rPr>
        <w:t>е</w:t>
      </w:r>
      <w:r w:rsidRPr="00330B1C">
        <w:rPr>
          <w:rFonts w:ascii="Liberation Serif" w:eastAsia="Calibri" w:hAnsi="Liberation Serif"/>
          <w:bCs/>
          <w:sz w:val="28"/>
          <w:szCs w:val="28"/>
        </w:rPr>
        <w:t xml:space="preserve"> анализа резерва мощностей и пропускной способности сетей инженерно-технического обеспечения.</w:t>
      </w:r>
    </w:p>
    <w:p w:rsidR="006640FF"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lastRenderedPageBreak/>
        <w:t>3) АО «</w:t>
      </w:r>
      <w:proofErr w:type="spellStart"/>
      <w:r w:rsidRPr="00330B1C">
        <w:rPr>
          <w:rFonts w:ascii="Liberation Serif" w:eastAsia="Calibri" w:hAnsi="Liberation Serif"/>
          <w:bCs/>
          <w:sz w:val="28"/>
          <w:szCs w:val="28"/>
        </w:rPr>
        <w:t>Екатеринбурггаз</w:t>
      </w:r>
      <w:proofErr w:type="spellEnd"/>
      <w:r w:rsidRPr="00330B1C">
        <w:rPr>
          <w:rFonts w:ascii="Liberation Serif" w:eastAsia="Calibri" w:hAnsi="Liberation Serif"/>
          <w:bCs/>
          <w:sz w:val="28"/>
          <w:szCs w:val="28"/>
        </w:rPr>
        <w:t xml:space="preserve">» – № </w:t>
      </w:r>
      <w:r>
        <w:rPr>
          <w:rFonts w:ascii="Liberation Serif" w:eastAsia="Calibri" w:hAnsi="Liberation Serif"/>
          <w:bCs/>
          <w:sz w:val="28"/>
          <w:szCs w:val="28"/>
        </w:rPr>
        <w:t>3928</w:t>
      </w:r>
      <w:r w:rsidRPr="00330B1C">
        <w:rPr>
          <w:rFonts w:ascii="Liberation Serif" w:eastAsia="Calibri" w:hAnsi="Liberation Serif"/>
          <w:bCs/>
          <w:sz w:val="28"/>
          <w:szCs w:val="28"/>
        </w:rPr>
        <w:t xml:space="preserve"> от 0</w:t>
      </w:r>
      <w:r>
        <w:rPr>
          <w:rFonts w:ascii="Liberation Serif" w:eastAsia="Calibri" w:hAnsi="Liberation Serif"/>
          <w:bCs/>
          <w:sz w:val="28"/>
          <w:szCs w:val="28"/>
        </w:rPr>
        <w:t>3</w:t>
      </w:r>
      <w:r w:rsidRPr="00330B1C">
        <w:rPr>
          <w:rFonts w:ascii="Liberation Serif" w:eastAsia="Calibri" w:hAnsi="Liberation Serif"/>
          <w:bCs/>
          <w:sz w:val="28"/>
          <w:szCs w:val="28"/>
        </w:rPr>
        <w:t xml:space="preserve">.04.2019 г.: 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Pr="00330B1C">
        <w:rPr>
          <w:rFonts w:ascii="Liberation Serif" w:eastAsia="Calibri" w:hAnsi="Liberation Serif"/>
          <w:bCs/>
          <w:sz w:val="28"/>
          <w:szCs w:val="28"/>
        </w:rPr>
        <w:t>Северка</w:t>
      </w:r>
      <w:proofErr w:type="spellEnd"/>
      <w:r w:rsidRPr="00330B1C">
        <w:rPr>
          <w:rFonts w:ascii="Liberation Serif" w:eastAsia="Calibri" w:hAnsi="Liberation Serif"/>
          <w:bCs/>
          <w:sz w:val="28"/>
          <w:szCs w:val="28"/>
        </w:rPr>
        <w:t>) с учетом газоснабжения всей территории подлежащей газификации.</w:t>
      </w:r>
    </w:p>
    <w:p w:rsidR="006640FF" w:rsidRDefault="006640FF" w:rsidP="006640FF">
      <w:pPr>
        <w:ind w:firstLine="567"/>
        <w:jc w:val="both"/>
        <w:rPr>
          <w:rFonts w:ascii="Liberation Serif" w:eastAsia="Calibri" w:hAnsi="Liberation Serif"/>
          <w:bCs/>
          <w:sz w:val="28"/>
          <w:szCs w:val="28"/>
        </w:rPr>
      </w:pPr>
      <w:r>
        <w:rPr>
          <w:rFonts w:ascii="Liberation Serif" w:eastAsia="Calibri" w:hAnsi="Liberation Serif"/>
          <w:bCs/>
          <w:sz w:val="28"/>
          <w:szCs w:val="28"/>
        </w:rPr>
        <w:t xml:space="preserve">Согласно сведениям из </w:t>
      </w:r>
      <w:proofErr w:type="spellStart"/>
      <w:r>
        <w:rPr>
          <w:rFonts w:ascii="Liberation Serif" w:eastAsia="Calibri" w:hAnsi="Liberation Serif"/>
          <w:bCs/>
          <w:sz w:val="28"/>
          <w:szCs w:val="28"/>
        </w:rPr>
        <w:t>ЕГРН</w:t>
      </w:r>
      <w:proofErr w:type="spellEnd"/>
      <w:proofErr w:type="gramStart"/>
      <w:r>
        <w:rPr>
          <w:rFonts w:ascii="Liberation Serif" w:eastAsia="Calibri" w:hAnsi="Liberation Serif"/>
          <w:bCs/>
          <w:sz w:val="28"/>
          <w:szCs w:val="28"/>
        </w:rPr>
        <w:t xml:space="preserve"> :</w:t>
      </w:r>
      <w:proofErr w:type="gramEnd"/>
      <w:r>
        <w:rPr>
          <w:rFonts w:ascii="Liberation Serif" w:eastAsia="Calibri" w:hAnsi="Liberation Serif"/>
          <w:bCs/>
          <w:sz w:val="28"/>
          <w:szCs w:val="28"/>
        </w:rPr>
        <w:t xml:space="preserve"> особые отметки: для данного земельного участка обеспечен доступ посредством земельного участка с кадастровым номером  66:41:0309032:2.</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.5. Начальная цена предмета аукциона (размер ежегодной арендной платы) – </w:t>
      </w:r>
      <w:r>
        <w:rPr>
          <w:rFonts w:ascii="Liberation Serif" w:eastAsia="Calibri" w:hAnsi="Liberation Serif"/>
          <w:bCs/>
          <w:sz w:val="28"/>
          <w:szCs w:val="28"/>
        </w:rPr>
        <w:t xml:space="preserve">58 </w:t>
      </w:r>
      <w:r w:rsidRPr="0060661D">
        <w:rPr>
          <w:rFonts w:ascii="Liberation Serif" w:eastAsia="Calibri" w:hAnsi="Liberation Serif"/>
          <w:bCs/>
          <w:sz w:val="28"/>
          <w:szCs w:val="28"/>
        </w:rPr>
        <w:t>000 (</w:t>
      </w:r>
      <w:r>
        <w:rPr>
          <w:rFonts w:ascii="Liberation Serif" w:eastAsia="Calibri" w:hAnsi="Liberation Serif"/>
          <w:bCs/>
          <w:sz w:val="28"/>
          <w:szCs w:val="28"/>
        </w:rPr>
        <w:t>Пятьдесят восемь тысяч</w:t>
      </w:r>
      <w:r w:rsidRPr="0060661D">
        <w:rPr>
          <w:rFonts w:ascii="Liberation Serif" w:eastAsia="Calibri" w:hAnsi="Liberation Serif"/>
          <w:bCs/>
          <w:sz w:val="28"/>
          <w:szCs w:val="28"/>
        </w:rPr>
        <w:t>) рублей 00 копеек, без учета НДС.</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.6. «Шаг аукциона» –</w:t>
      </w:r>
      <w:r w:rsidR="003E459D">
        <w:rPr>
          <w:rFonts w:ascii="Liberation Serif" w:eastAsia="Calibri" w:hAnsi="Liberation Serif"/>
          <w:bCs/>
          <w:sz w:val="28"/>
          <w:szCs w:val="28"/>
        </w:rPr>
        <w:t xml:space="preserve"> </w:t>
      </w:r>
      <w:r>
        <w:rPr>
          <w:rFonts w:ascii="Liberation Serif" w:eastAsia="Calibri" w:hAnsi="Liberation Serif"/>
          <w:bCs/>
          <w:sz w:val="28"/>
          <w:szCs w:val="28"/>
        </w:rPr>
        <w:t>1 70</w:t>
      </w:r>
      <w:r w:rsidRPr="0060661D">
        <w:rPr>
          <w:rFonts w:ascii="Liberation Serif" w:eastAsia="Calibri" w:hAnsi="Liberation Serif"/>
          <w:bCs/>
          <w:sz w:val="28"/>
          <w:szCs w:val="28"/>
        </w:rPr>
        <w:t>0 (</w:t>
      </w:r>
      <w:r>
        <w:rPr>
          <w:rFonts w:ascii="Liberation Serif" w:eastAsia="Calibri" w:hAnsi="Liberation Serif"/>
          <w:bCs/>
          <w:sz w:val="28"/>
          <w:szCs w:val="28"/>
        </w:rPr>
        <w:t>Одна тысяча пятьсот</w:t>
      </w:r>
      <w:r w:rsidRPr="0060661D">
        <w:rPr>
          <w:rFonts w:ascii="Liberation Serif" w:eastAsia="Calibri" w:hAnsi="Liberation Serif"/>
          <w:bCs/>
          <w:sz w:val="28"/>
          <w:szCs w:val="28"/>
        </w:rPr>
        <w:t>) рублей 00 копеек.</w:t>
      </w:r>
    </w:p>
    <w:p w:rsidR="006640FF" w:rsidRPr="0060661D" w:rsidRDefault="006640FF"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.7. Сумма задатка – </w:t>
      </w:r>
      <w:r w:rsidRPr="006640FF">
        <w:rPr>
          <w:rFonts w:ascii="Liberation Serif" w:eastAsia="Calibri" w:hAnsi="Liberation Serif"/>
          <w:bCs/>
          <w:sz w:val="28"/>
          <w:szCs w:val="28"/>
        </w:rPr>
        <w:t>5</w:t>
      </w:r>
      <w:r>
        <w:rPr>
          <w:rFonts w:ascii="Liberation Serif" w:eastAsia="Calibri" w:hAnsi="Liberation Serif"/>
          <w:bCs/>
          <w:sz w:val="28"/>
          <w:szCs w:val="28"/>
        </w:rPr>
        <w:t>8</w:t>
      </w:r>
      <w:r w:rsidRPr="006640FF">
        <w:rPr>
          <w:rFonts w:ascii="Liberation Serif" w:eastAsia="Calibri" w:hAnsi="Liberation Serif"/>
          <w:bCs/>
          <w:sz w:val="28"/>
          <w:szCs w:val="28"/>
        </w:rPr>
        <w:t xml:space="preserve"> 000 (Пятьдесят </w:t>
      </w:r>
      <w:r>
        <w:rPr>
          <w:rFonts w:ascii="Liberation Serif" w:eastAsia="Calibri" w:hAnsi="Liberation Serif"/>
          <w:bCs/>
          <w:sz w:val="28"/>
          <w:szCs w:val="28"/>
        </w:rPr>
        <w:t>восемь тысяч</w:t>
      </w:r>
      <w:r w:rsidRPr="006640FF">
        <w:rPr>
          <w:rFonts w:ascii="Liberation Serif" w:eastAsia="Calibri" w:hAnsi="Liberation Serif"/>
          <w:bCs/>
          <w:sz w:val="28"/>
          <w:szCs w:val="28"/>
        </w:rPr>
        <w:t>) рублей 00 копеек</w:t>
      </w:r>
      <w:r w:rsidRPr="0060661D">
        <w:rPr>
          <w:rFonts w:ascii="Liberation Serif" w:eastAsia="Calibri" w:hAnsi="Liberation Serif"/>
          <w:bCs/>
          <w:sz w:val="28"/>
          <w:szCs w:val="28"/>
        </w:rPr>
        <w:t xml:space="preserve">.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Default="004B4496" w:rsidP="004B4496">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 № 1</w:t>
      </w:r>
      <w:r w:rsidR="000516C0" w:rsidRPr="0060661D">
        <w:rPr>
          <w:rFonts w:ascii="Liberation Serif" w:hAnsi="Liberation Serif"/>
          <w:b w:val="0"/>
          <w:bCs/>
          <w:color w:val="000000"/>
          <w:sz w:val="28"/>
          <w:szCs w:val="28"/>
        </w:rPr>
        <w:t xml:space="preserve"> </w:t>
      </w:r>
      <w:r w:rsidRPr="0060661D">
        <w:rPr>
          <w:rFonts w:ascii="Liberation Serif" w:hAnsi="Liberation Serif"/>
          <w:b w:val="0"/>
          <w:bCs/>
          <w:color w:val="000000"/>
          <w:sz w:val="28"/>
          <w:szCs w:val="28"/>
        </w:rPr>
        <w:t>провод</w:t>
      </w:r>
      <w:r w:rsidR="006640FF">
        <w:rPr>
          <w:rFonts w:ascii="Liberation Serif" w:hAnsi="Liberation Serif"/>
          <w:b w:val="0"/>
          <w:bCs/>
          <w:color w:val="000000"/>
          <w:sz w:val="28"/>
          <w:szCs w:val="28"/>
        </w:rPr>
        <w:t>и</w:t>
      </w:r>
      <w:r w:rsidRPr="0060661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640FF" w:rsidRDefault="006640FF" w:rsidP="006640FF">
      <w:pPr>
        <w:pStyle w:val="ac"/>
        <w:ind w:firstLine="567"/>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 xml:space="preserve">Аукцион № </w:t>
      </w:r>
      <w:r>
        <w:rPr>
          <w:rFonts w:ascii="Liberation Serif" w:hAnsi="Liberation Serif"/>
          <w:b w:val="0"/>
          <w:bCs/>
          <w:color w:val="000000"/>
          <w:sz w:val="28"/>
          <w:szCs w:val="28"/>
        </w:rPr>
        <w:t>2 и № 3</w:t>
      </w:r>
      <w:r w:rsidRPr="006640FF">
        <w:rPr>
          <w:rFonts w:ascii="Liberation Serif" w:hAnsi="Liberation Serif"/>
          <w:b w:val="0"/>
          <w:bCs/>
          <w:color w:val="000000"/>
          <w:sz w:val="28"/>
          <w:szCs w:val="28"/>
        </w:rPr>
        <w:t xml:space="preserve"> проводится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 аукциона могут являться только граждане.</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аренды</w:t>
      </w:r>
      <w:r w:rsidR="00617CFA" w:rsidRPr="006640FF">
        <w:rPr>
          <w:rFonts w:ascii="Liberation Serif" w:hAnsi="Liberation Serif"/>
          <w:b w:val="0"/>
          <w:bCs/>
          <w:sz w:val="28"/>
          <w:szCs w:val="28"/>
        </w:rPr>
        <w:t xml:space="preserve"> (купли-продажи)</w:t>
      </w:r>
      <w:r w:rsidR="00796086" w:rsidRPr="006640FF">
        <w:rPr>
          <w:rFonts w:ascii="Liberation Serif" w:hAnsi="Liberation Serif"/>
          <w:b w:val="0"/>
          <w:bCs/>
          <w:sz w:val="28"/>
          <w:szCs w:val="28"/>
        </w:rPr>
        <w:t xml:space="preserve">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 xml:space="preserve">по адресу: г. Екатеринбург, </w:t>
      </w:r>
      <w:proofErr w:type="gramStart"/>
      <w:r w:rsidRPr="0060661D">
        <w:rPr>
          <w:rFonts w:ascii="Liberation Serif" w:hAnsi="Liberation Serif"/>
          <w:sz w:val="28"/>
          <w:szCs w:val="28"/>
        </w:rPr>
        <w:t>Мамина-Сибиряка</w:t>
      </w:r>
      <w:proofErr w:type="gramEnd"/>
      <w:r w:rsidRPr="0060661D">
        <w:rPr>
          <w:rFonts w:ascii="Liberation Serif" w:hAnsi="Liberation Serif"/>
          <w:sz w:val="28"/>
          <w:szCs w:val="28"/>
        </w:rPr>
        <w:t>,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Default="00CB1E03" w:rsidP="006640F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proofErr w:type="gramStart"/>
      <w:r w:rsidR="006640FF" w:rsidRPr="0060661D">
        <w:rPr>
          <w:rFonts w:ascii="Liberation Serif" w:hAnsi="Liberation Serif"/>
          <w:sz w:val="28"/>
          <w:szCs w:val="28"/>
        </w:rPr>
        <w:t>Дата, место и время проведения аукцион</w:t>
      </w:r>
      <w:r w:rsidR="006640FF">
        <w:rPr>
          <w:rFonts w:ascii="Liberation Serif" w:hAnsi="Liberation Serif"/>
          <w:sz w:val="28"/>
          <w:szCs w:val="28"/>
        </w:rPr>
        <w:t>а</w:t>
      </w:r>
      <w:r w:rsidR="006640FF" w:rsidRPr="0060661D">
        <w:rPr>
          <w:rFonts w:ascii="Liberation Serif" w:hAnsi="Liberation Serif"/>
          <w:sz w:val="28"/>
          <w:szCs w:val="28"/>
        </w:rPr>
        <w:t xml:space="preserve"> № </w:t>
      </w:r>
      <w:r w:rsidR="006640FF">
        <w:rPr>
          <w:rFonts w:ascii="Liberation Serif" w:hAnsi="Liberation Serif"/>
          <w:sz w:val="28"/>
          <w:szCs w:val="28"/>
        </w:rPr>
        <w:t>1</w:t>
      </w:r>
      <w:r w:rsidR="006640FF" w:rsidRPr="0060661D">
        <w:rPr>
          <w:rFonts w:ascii="Liberation Serif" w:hAnsi="Liberation Serif"/>
          <w:sz w:val="28"/>
          <w:szCs w:val="28"/>
        </w:rPr>
        <w:t xml:space="preserve"> – 2</w:t>
      </w:r>
      <w:r w:rsidR="006640FF">
        <w:rPr>
          <w:rFonts w:ascii="Liberation Serif" w:hAnsi="Liberation Serif"/>
          <w:sz w:val="28"/>
          <w:szCs w:val="28"/>
        </w:rPr>
        <w:t>2</w:t>
      </w:r>
      <w:r w:rsidR="006640FF" w:rsidRPr="0060661D">
        <w:rPr>
          <w:rFonts w:ascii="Liberation Serif" w:hAnsi="Liberation Serif"/>
          <w:sz w:val="28"/>
          <w:szCs w:val="28"/>
        </w:rPr>
        <w:t>.</w:t>
      </w:r>
      <w:r w:rsidR="006640FF">
        <w:rPr>
          <w:rFonts w:ascii="Liberation Serif" w:hAnsi="Liberation Serif"/>
          <w:sz w:val="28"/>
          <w:szCs w:val="28"/>
        </w:rPr>
        <w:t>10</w:t>
      </w:r>
      <w:r w:rsidR="006640FF" w:rsidRPr="0060661D">
        <w:rPr>
          <w:rFonts w:ascii="Liberation Serif" w:hAnsi="Liberation Serif"/>
          <w:sz w:val="28"/>
          <w:szCs w:val="28"/>
        </w:rPr>
        <w:t>.2019 г. в 1</w:t>
      </w:r>
      <w:r w:rsidR="006640FF">
        <w:rPr>
          <w:rFonts w:ascii="Liberation Serif" w:hAnsi="Liberation Serif"/>
          <w:sz w:val="28"/>
          <w:szCs w:val="28"/>
        </w:rPr>
        <w:t>0</w:t>
      </w:r>
      <w:r w:rsidR="006640FF" w:rsidRPr="0060661D">
        <w:rPr>
          <w:rFonts w:ascii="Liberation Serif" w:hAnsi="Liberation Serif"/>
          <w:sz w:val="28"/>
          <w:szCs w:val="28"/>
        </w:rPr>
        <w:t>.00 ч. по адресу: г. Екатеринбург, ул. Мамина-Сибиряка, д. 111, (центральный вход, 1 этаж, зал торгов).</w:t>
      </w:r>
      <w:proofErr w:type="gramEnd"/>
    </w:p>
    <w:p w:rsidR="006640FF" w:rsidRDefault="006640FF" w:rsidP="00866AFD">
      <w:pPr>
        <w:ind w:firstLine="567"/>
        <w:jc w:val="both"/>
        <w:rPr>
          <w:rFonts w:ascii="Liberation Serif" w:hAnsi="Liberation Serif"/>
          <w:color w:val="000000"/>
          <w:sz w:val="28"/>
          <w:szCs w:val="28"/>
        </w:rPr>
      </w:pPr>
      <w:r w:rsidRPr="006640FF">
        <w:rPr>
          <w:rFonts w:ascii="Liberation Serif" w:hAnsi="Liberation Serif"/>
          <w:color w:val="000000"/>
          <w:sz w:val="28"/>
          <w:szCs w:val="28"/>
        </w:rPr>
        <w:t xml:space="preserve">Дата, место и время проведения аукционов № 2 и № 3 – 22.10.2019 г. в 11.00 ч. по адресу: г. Екатеринбург, ул. </w:t>
      </w:r>
      <w:proofErr w:type="gramStart"/>
      <w:r w:rsidRPr="006640FF">
        <w:rPr>
          <w:rFonts w:ascii="Liberation Serif" w:hAnsi="Liberation Serif"/>
          <w:color w:val="000000"/>
          <w:sz w:val="28"/>
          <w:szCs w:val="28"/>
        </w:rPr>
        <w:t>Мамина-Сибиряка</w:t>
      </w:r>
      <w:proofErr w:type="gramEnd"/>
      <w:r w:rsidRPr="006640FF">
        <w:rPr>
          <w:rFonts w:ascii="Liberation Serif" w:hAnsi="Liberation Serif"/>
          <w:color w:val="000000"/>
          <w:sz w:val="28"/>
          <w:szCs w:val="28"/>
        </w:rPr>
        <w:t>,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xml:space="preserve">. </w:t>
      </w:r>
      <w:proofErr w:type="gramStart"/>
      <w:r w:rsidRPr="0060661D">
        <w:rPr>
          <w:rFonts w:ascii="Liberation Serif" w:hAnsi="Liberation Serif"/>
          <w:color w:val="000000"/>
          <w:sz w:val="28"/>
          <w:szCs w:val="28"/>
        </w:rPr>
        <w:t>Дата, время, место рассмотрения з</w:t>
      </w:r>
      <w:r w:rsidR="008316A9" w:rsidRPr="0060661D">
        <w:rPr>
          <w:rFonts w:ascii="Liberation Serif" w:hAnsi="Liberation Serif"/>
          <w:color w:val="000000"/>
          <w:sz w:val="28"/>
          <w:szCs w:val="28"/>
        </w:rPr>
        <w:t xml:space="preserve">аявок на участие в аукционах: </w:t>
      </w:r>
      <w:r w:rsidR="00171C61" w:rsidRPr="0060661D">
        <w:rPr>
          <w:rFonts w:ascii="Liberation Serif" w:hAnsi="Liberation Serif"/>
          <w:color w:val="000000"/>
          <w:sz w:val="28"/>
          <w:szCs w:val="28"/>
        </w:rPr>
        <w:t xml:space="preserve">                  </w:t>
      </w:r>
      <w:r w:rsidR="006640FF">
        <w:rPr>
          <w:rFonts w:ascii="Liberation Serif" w:hAnsi="Liberation Serif"/>
          <w:color w:val="000000"/>
          <w:sz w:val="28"/>
          <w:szCs w:val="28"/>
        </w:rPr>
        <w:t>18.10</w:t>
      </w:r>
      <w:r w:rsidR="00B720EF" w:rsidRPr="0060661D">
        <w:rPr>
          <w:rFonts w:ascii="Liberation Serif" w:hAnsi="Liberation Serif"/>
          <w:color w:val="000000"/>
          <w:sz w:val="28"/>
          <w:szCs w:val="28"/>
        </w:rPr>
        <w:t>.201</w:t>
      </w:r>
      <w:r w:rsidR="00866AFD" w:rsidRPr="0060661D">
        <w:rPr>
          <w:rFonts w:ascii="Liberation Serif" w:hAnsi="Liberation Serif"/>
          <w:color w:val="000000"/>
          <w:sz w:val="28"/>
          <w:szCs w:val="28"/>
        </w:rPr>
        <w:t>9</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122A2D" w:rsidRPr="0060661D">
        <w:rPr>
          <w:rFonts w:ascii="Liberation Serif" w:hAnsi="Liberation Serif"/>
          <w:color w:val="000000"/>
          <w:sz w:val="28"/>
          <w:szCs w:val="28"/>
        </w:rPr>
        <w:t>2</w:t>
      </w:r>
      <w:r w:rsidR="006640FF">
        <w:rPr>
          <w:rFonts w:ascii="Liberation Serif" w:hAnsi="Liberation Serif"/>
          <w:color w:val="000000"/>
          <w:sz w:val="28"/>
          <w:szCs w:val="28"/>
        </w:rPr>
        <w:t>3</w:t>
      </w:r>
      <w:r w:rsidR="007D7829" w:rsidRPr="0060661D">
        <w:rPr>
          <w:rFonts w:ascii="Liberation Serif" w:hAnsi="Liberation Serif"/>
          <w:sz w:val="28"/>
          <w:szCs w:val="28"/>
        </w:rPr>
        <w:t>.</w:t>
      </w:r>
      <w:r w:rsidR="00DD7E57" w:rsidRPr="0060661D">
        <w:rPr>
          <w:rFonts w:ascii="Liberation Serif" w:hAnsi="Liberation Serif"/>
          <w:sz w:val="28"/>
          <w:szCs w:val="28"/>
        </w:rPr>
        <w:t>0</w:t>
      </w:r>
      <w:r w:rsidR="006640FF">
        <w:rPr>
          <w:rFonts w:ascii="Liberation Serif" w:hAnsi="Liberation Serif"/>
          <w:sz w:val="28"/>
          <w:szCs w:val="28"/>
        </w:rPr>
        <w:t>9</w:t>
      </w:r>
      <w:r w:rsidR="00B720EF" w:rsidRPr="0060661D">
        <w:rPr>
          <w:rFonts w:ascii="Liberation Serif" w:hAnsi="Liberation Serif"/>
          <w:sz w:val="28"/>
          <w:szCs w:val="28"/>
        </w:rPr>
        <w:t>.201</w:t>
      </w:r>
      <w:r w:rsidR="00E02DFE" w:rsidRPr="0060661D">
        <w:rPr>
          <w:rFonts w:ascii="Liberation Serif" w:hAnsi="Liberation Serif"/>
          <w:sz w:val="28"/>
          <w:szCs w:val="28"/>
        </w:rPr>
        <w:t>9</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6640FF">
        <w:rPr>
          <w:rFonts w:ascii="Liberation Serif" w:hAnsi="Liberation Serif"/>
          <w:sz w:val="28"/>
          <w:szCs w:val="28"/>
        </w:rPr>
        <w:t>16.10</w:t>
      </w:r>
      <w:r w:rsidR="00B720EF" w:rsidRPr="0060661D">
        <w:rPr>
          <w:rFonts w:ascii="Liberation Serif" w:hAnsi="Liberation Serif"/>
          <w:sz w:val="28"/>
          <w:szCs w:val="28"/>
        </w:rPr>
        <w:t>.201</w:t>
      </w:r>
      <w:r w:rsidR="00866AFD" w:rsidRPr="0060661D">
        <w:rPr>
          <w:rFonts w:ascii="Liberation Serif" w:hAnsi="Liberation Serif"/>
          <w:sz w:val="28"/>
          <w:szCs w:val="28"/>
        </w:rPr>
        <w:t>9</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 xml:space="preserve">до 12.00 и с 13.00 </w:t>
      </w:r>
      <w:proofErr w:type="gramStart"/>
      <w:r w:rsidRPr="0060661D">
        <w:rPr>
          <w:rFonts w:ascii="Liberation Serif" w:hAnsi="Liberation Serif"/>
          <w:sz w:val="28"/>
          <w:szCs w:val="28"/>
        </w:rPr>
        <w:t>до</w:t>
      </w:r>
      <w:proofErr w:type="gramEnd"/>
      <w:r w:rsidRPr="0060661D">
        <w:rPr>
          <w:rFonts w:ascii="Liberation Serif" w:hAnsi="Liberation Serif"/>
          <w:sz w:val="28"/>
          <w:szCs w:val="28"/>
        </w:rPr>
        <w:t xml:space="preserve"> 16.00 </w:t>
      </w:r>
      <w:proofErr w:type="gramStart"/>
      <w:r w:rsidRPr="0060661D">
        <w:rPr>
          <w:rFonts w:ascii="Liberation Serif" w:hAnsi="Liberation Serif"/>
          <w:sz w:val="28"/>
          <w:szCs w:val="28"/>
        </w:rPr>
        <w:t>по</w:t>
      </w:r>
      <w:proofErr w:type="gramEnd"/>
      <w:r w:rsidRPr="0060661D">
        <w:rPr>
          <w:rFonts w:ascii="Liberation Serif" w:hAnsi="Liberation Serif"/>
          <w:sz w:val="28"/>
          <w:szCs w:val="28"/>
        </w:rPr>
        <w:t xml:space="preserve"> адресу:</w:t>
      </w:r>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lastRenderedPageBreak/>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 xml:space="preserve">получатель – Министерство финансов Свердловской области, </w:t>
      </w:r>
      <w:proofErr w:type="spellStart"/>
      <w:r w:rsidR="00175930" w:rsidRPr="0060661D">
        <w:rPr>
          <w:rFonts w:ascii="Liberation Serif" w:hAnsi="Liberation Serif"/>
          <w:color w:val="auto"/>
          <w:sz w:val="28"/>
          <w:szCs w:val="28"/>
        </w:rPr>
        <w:t>ГКУ</w:t>
      </w:r>
      <w:proofErr w:type="spellEnd"/>
      <w:r w:rsidR="00175930" w:rsidRPr="0060661D">
        <w:rPr>
          <w:rFonts w:ascii="Liberation Serif" w:hAnsi="Liberation Serif"/>
          <w:color w:val="auto"/>
          <w:sz w:val="28"/>
          <w:szCs w:val="28"/>
        </w:rPr>
        <w:t xml:space="preserve"> СО «Фонд имущества Свердловской области», л/с 05010262770, ИНН</w:t>
      </w:r>
      <w:r w:rsidR="00823DE2" w:rsidRPr="0060661D">
        <w:rPr>
          <w:rFonts w:ascii="Liberation Serif" w:hAnsi="Liberation Serif"/>
          <w:color w:val="auto"/>
          <w:sz w:val="28"/>
          <w:szCs w:val="28"/>
        </w:rPr>
        <w:t xml:space="preserve"> 6658008602                               </w:t>
      </w:r>
      <w:proofErr w:type="spellStart"/>
      <w:r w:rsidR="00175930" w:rsidRPr="0060661D">
        <w:rPr>
          <w:rFonts w:ascii="Liberation Serif" w:hAnsi="Liberation Serif"/>
          <w:color w:val="auto"/>
          <w:sz w:val="28"/>
          <w:szCs w:val="28"/>
        </w:rPr>
        <w:t>КПП</w:t>
      </w:r>
      <w:proofErr w:type="spellEnd"/>
      <w:r w:rsidR="00175930" w:rsidRPr="0060661D">
        <w:rPr>
          <w:rFonts w:ascii="Liberation Serif" w:hAnsi="Liberation Serif"/>
          <w:color w:val="auto"/>
          <w:sz w:val="28"/>
          <w:szCs w:val="28"/>
        </w:rPr>
        <w:t xml:space="preserve"> 667001001, </w:t>
      </w:r>
      <w:proofErr w:type="gramStart"/>
      <w:r w:rsidR="00175930" w:rsidRPr="0060661D">
        <w:rPr>
          <w:rFonts w:ascii="Liberation Serif" w:hAnsi="Liberation Serif"/>
          <w:color w:val="auto"/>
          <w:sz w:val="28"/>
          <w:szCs w:val="28"/>
        </w:rPr>
        <w:t>Р</w:t>
      </w:r>
      <w:proofErr w:type="gramEnd"/>
      <w:r w:rsidR="00175930" w:rsidRPr="0060661D">
        <w:rPr>
          <w:rFonts w:ascii="Liberation Serif" w:hAnsi="Liberation Serif"/>
          <w:color w:val="auto"/>
          <w:sz w:val="28"/>
          <w:szCs w:val="28"/>
        </w:rPr>
        <w:t xml:space="preserve">/с № 40302810965774000004 в Уральском </w:t>
      </w:r>
      <w:proofErr w:type="spellStart"/>
      <w:r w:rsidR="00175930" w:rsidRPr="0060661D">
        <w:rPr>
          <w:rFonts w:ascii="Liberation Serif" w:hAnsi="Liberation Serif"/>
          <w:color w:val="auto"/>
          <w:sz w:val="28"/>
          <w:szCs w:val="28"/>
        </w:rPr>
        <w:t>ГУ</w:t>
      </w:r>
      <w:proofErr w:type="spellEnd"/>
      <w:r w:rsidR="00175930" w:rsidRPr="0060661D">
        <w:rPr>
          <w:rFonts w:ascii="Liberation Serif" w:hAnsi="Liberation Serif"/>
          <w:color w:val="auto"/>
          <w:sz w:val="28"/>
          <w:szCs w:val="28"/>
        </w:rPr>
        <w:t xml:space="preserve"> Банка России</w:t>
      </w:r>
      <w:r w:rsidR="00175930" w:rsidRPr="0060661D">
        <w:rPr>
          <w:rFonts w:ascii="Liberation Serif" w:hAnsi="Liberation Serif"/>
          <w:bCs/>
          <w:color w:val="auto"/>
          <w:sz w:val="28"/>
          <w:szCs w:val="28"/>
        </w:rPr>
        <w:t xml:space="preserve">, </w:t>
      </w:r>
      <w:r w:rsidR="00823DE2" w:rsidRPr="0060661D">
        <w:rPr>
          <w:rFonts w:ascii="Liberation Serif" w:hAnsi="Liberation Serif"/>
          <w:bCs/>
          <w:color w:val="auto"/>
          <w:sz w:val="28"/>
          <w:szCs w:val="28"/>
        </w:rPr>
        <w:t xml:space="preserve">                   </w:t>
      </w:r>
      <w:proofErr w:type="spellStart"/>
      <w:r w:rsidR="00175930" w:rsidRPr="0060661D">
        <w:rPr>
          <w:rFonts w:ascii="Liberation Serif" w:hAnsi="Liberation Serif"/>
          <w:bCs/>
          <w:color w:val="auto"/>
          <w:sz w:val="28"/>
          <w:szCs w:val="28"/>
        </w:rPr>
        <w:t>БИК</w:t>
      </w:r>
      <w:proofErr w:type="spellEnd"/>
      <w:r w:rsidR="00175930" w:rsidRPr="0060661D">
        <w:rPr>
          <w:rFonts w:ascii="Liberation Serif" w:hAnsi="Liberation Serif"/>
          <w:bCs/>
          <w:color w:val="auto"/>
          <w:sz w:val="28"/>
          <w:szCs w:val="28"/>
        </w:rPr>
        <w:t xml:space="preserve"> 046577001,</w:t>
      </w:r>
      <w:r w:rsidR="00301126" w:rsidRPr="0060661D">
        <w:rPr>
          <w:rFonts w:ascii="Liberation Serif" w:hAnsi="Liberation Serif"/>
          <w:bCs/>
          <w:color w:val="auto"/>
          <w:sz w:val="28"/>
          <w:szCs w:val="28"/>
        </w:rPr>
        <w:t xml:space="preserve"> </w:t>
      </w:r>
      <w:proofErr w:type="spellStart"/>
      <w:r w:rsidR="00301126" w:rsidRPr="0060661D">
        <w:rPr>
          <w:rFonts w:ascii="Liberation Serif" w:hAnsi="Liberation Serif"/>
          <w:bCs/>
          <w:color w:val="auto"/>
          <w:sz w:val="28"/>
          <w:szCs w:val="28"/>
        </w:rPr>
        <w:t>КБК</w:t>
      </w:r>
      <w:proofErr w:type="spellEnd"/>
      <w:r w:rsidR="00301126" w:rsidRPr="0060661D">
        <w:rPr>
          <w:rFonts w:ascii="Liberation Serif" w:hAnsi="Liberation Serif"/>
          <w:bCs/>
          <w:color w:val="auto"/>
          <w:sz w:val="28"/>
          <w:szCs w:val="28"/>
        </w:rPr>
        <w:t xml:space="preserve"> – нет, </w:t>
      </w:r>
      <w:proofErr w:type="spellStart"/>
      <w:r w:rsidR="00301126" w:rsidRPr="0060661D">
        <w:rPr>
          <w:rFonts w:ascii="Liberation Serif" w:hAnsi="Liberation Serif"/>
          <w:bCs/>
          <w:color w:val="auto"/>
          <w:sz w:val="28"/>
          <w:szCs w:val="28"/>
        </w:rPr>
        <w:t>ОКТМО</w:t>
      </w:r>
      <w:proofErr w:type="spellEnd"/>
      <w:r w:rsidR="00301126" w:rsidRPr="0060661D">
        <w:rPr>
          <w:rFonts w:ascii="Liberation Serif" w:hAnsi="Liberation Serif"/>
          <w:bCs/>
          <w:color w:val="auto"/>
          <w:sz w:val="28"/>
          <w:szCs w:val="28"/>
        </w:rPr>
        <w:t xml:space="preserve">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 xml:space="preserve">в назначении платежа указать: </w:t>
      </w:r>
      <w:r w:rsidR="00823DE2" w:rsidRPr="0060661D">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 xml:space="preserve">на лицевой счет </w:t>
      </w:r>
      <w:proofErr w:type="spellStart"/>
      <w:r w:rsidR="00D07FEE" w:rsidRPr="0060661D">
        <w:rPr>
          <w:rFonts w:ascii="Liberation Serif" w:hAnsi="Liberation Serif"/>
          <w:color w:val="auto"/>
          <w:sz w:val="28"/>
          <w:szCs w:val="28"/>
        </w:rPr>
        <w:t>ГК</w:t>
      </w:r>
      <w:r w:rsidRPr="0060661D">
        <w:rPr>
          <w:rFonts w:ascii="Liberation Serif" w:hAnsi="Liberation Serif"/>
          <w:color w:val="auto"/>
          <w:sz w:val="28"/>
          <w:szCs w:val="28"/>
        </w:rPr>
        <w:t>У</w:t>
      </w:r>
      <w:proofErr w:type="spellEnd"/>
      <w:r w:rsidR="00175930" w:rsidRPr="0060661D">
        <w:rPr>
          <w:rFonts w:ascii="Liberation Serif" w:hAnsi="Liberation Serif"/>
          <w:color w:val="auto"/>
          <w:sz w:val="28"/>
          <w:szCs w:val="28"/>
        </w:rPr>
        <w:t xml:space="preserve"> </w:t>
      </w:r>
      <w:proofErr w:type="gramStart"/>
      <w:r w:rsidRPr="0060661D">
        <w:rPr>
          <w:rFonts w:ascii="Liberation Serif" w:hAnsi="Liberation Serif"/>
          <w:color w:val="auto"/>
          <w:sz w:val="28"/>
          <w:szCs w:val="28"/>
        </w:rPr>
        <w:t>СО</w:t>
      </w:r>
      <w:proofErr w:type="gramEnd"/>
      <w:r w:rsidRPr="0060661D">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до </w:t>
      </w:r>
      <w:r w:rsidR="006640FF">
        <w:rPr>
          <w:rFonts w:ascii="Liberation Serif" w:hAnsi="Liberation Serif"/>
          <w:color w:val="auto"/>
          <w:sz w:val="28"/>
          <w:szCs w:val="28"/>
        </w:rPr>
        <w:t>18.10</w:t>
      </w:r>
      <w:r w:rsidR="00B946BB" w:rsidRPr="0060661D">
        <w:rPr>
          <w:rFonts w:ascii="Liberation Serif" w:hAnsi="Liberation Serif"/>
          <w:color w:val="auto"/>
          <w:sz w:val="28"/>
          <w:szCs w:val="28"/>
        </w:rPr>
        <w:t>.201</w:t>
      </w:r>
      <w:r w:rsidR="00866AFD" w:rsidRPr="0060661D">
        <w:rPr>
          <w:rFonts w:ascii="Liberation Serif" w:hAnsi="Liberation Serif"/>
          <w:color w:val="auto"/>
          <w:sz w:val="28"/>
          <w:szCs w:val="28"/>
        </w:rPr>
        <w:t>9</w:t>
      </w:r>
      <w:r w:rsidR="00B946BB" w:rsidRPr="0060661D">
        <w:rPr>
          <w:rFonts w:ascii="Liberation Serif" w:hAnsi="Liberation Serif"/>
          <w:color w:val="auto"/>
          <w:sz w:val="28"/>
          <w:szCs w:val="28"/>
        </w:rPr>
        <w:t xml:space="preserve"> г</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 xml:space="preserve">ется выписка с лицевого счета </w:t>
      </w:r>
      <w:proofErr w:type="spellStart"/>
      <w:r w:rsidR="00D07FEE" w:rsidRPr="0060661D">
        <w:rPr>
          <w:rFonts w:ascii="Liberation Serif" w:hAnsi="Liberation Serif"/>
          <w:color w:val="auto"/>
          <w:sz w:val="28"/>
          <w:szCs w:val="28"/>
        </w:rPr>
        <w:t>ГК</w:t>
      </w:r>
      <w:r w:rsidRPr="0060661D">
        <w:rPr>
          <w:rFonts w:ascii="Liberation Serif" w:hAnsi="Liberation Serif"/>
          <w:color w:val="auto"/>
          <w:sz w:val="28"/>
          <w:szCs w:val="28"/>
        </w:rPr>
        <w:t>У</w:t>
      </w:r>
      <w:proofErr w:type="spellEnd"/>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w:t>
      </w:r>
      <w:proofErr w:type="gramStart"/>
      <w:r w:rsidRPr="0060661D">
        <w:rPr>
          <w:rFonts w:ascii="Liberation Serif" w:eastAsia="Calibri" w:hAnsi="Liberation Serif"/>
          <w:sz w:val="28"/>
          <w:szCs w:val="28"/>
        </w:rPr>
        <w:t>ии ау</w:t>
      </w:r>
      <w:proofErr w:type="gramEnd"/>
      <w:r w:rsidRPr="0060661D">
        <w:rPr>
          <w:rFonts w:ascii="Liberation Serif" w:eastAsia="Calibri" w:hAnsi="Liberation Serif"/>
          <w:sz w:val="28"/>
          <w:szCs w:val="28"/>
        </w:rPr>
        <w:t>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60661D">
        <w:rPr>
          <w:rFonts w:ascii="Liberation Serif" w:eastAsia="Calibri" w:hAnsi="Liberation Serif"/>
          <w:sz w:val="28"/>
          <w:szCs w:val="28"/>
        </w:rPr>
        <w:t>ии ау</w:t>
      </w:r>
      <w:proofErr w:type="gramEnd"/>
      <w:r w:rsidRPr="0060661D">
        <w:rPr>
          <w:rFonts w:ascii="Liberation Serif" w:eastAsia="Calibri" w:hAnsi="Liberation Serif"/>
          <w:sz w:val="28"/>
          <w:szCs w:val="28"/>
        </w:rPr>
        <w:t>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948AD" w:rsidRPr="0060661D">
        <w:rPr>
          <w:rFonts w:ascii="Liberation Serif" w:hAnsi="Liberation Serif"/>
          <w:color w:val="auto"/>
          <w:sz w:val="28"/>
          <w:szCs w:val="28"/>
        </w:rPr>
        <w:t xml:space="preserve">(купли-продажи)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t>
      </w:r>
      <w:proofErr w:type="spellStart"/>
      <w:r w:rsidRPr="0060661D">
        <w:rPr>
          <w:rFonts w:ascii="Liberation Serif" w:hAnsi="Liberation Serif"/>
          <w:color w:val="auto"/>
          <w:sz w:val="28"/>
          <w:szCs w:val="28"/>
        </w:rPr>
        <w:t>www.fiso96.ru</w:t>
      </w:r>
      <w:proofErr w:type="spellEnd"/>
      <w:r w:rsidRPr="0060661D">
        <w:rPr>
          <w:rFonts w:ascii="Liberation Serif" w:hAnsi="Liberation Serif"/>
          <w:color w:val="auto"/>
          <w:sz w:val="28"/>
          <w:szCs w:val="28"/>
        </w:rPr>
        <w:t>,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 xml:space="preserve">ул. </w:t>
      </w:r>
      <w:proofErr w:type="gramStart"/>
      <w:r w:rsidRPr="0060661D">
        <w:rPr>
          <w:rFonts w:ascii="Liberation Serif" w:hAnsi="Liberation Serif"/>
          <w:color w:val="auto"/>
          <w:sz w:val="28"/>
          <w:szCs w:val="28"/>
        </w:rPr>
        <w:t>Мамина-Сибиряка</w:t>
      </w:r>
      <w:proofErr w:type="gramEnd"/>
      <w:r w:rsidRPr="0060661D">
        <w:rPr>
          <w:rFonts w:ascii="Liberation Serif" w:hAnsi="Liberation Serif"/>
          <w:color w:val="auto"/>
          <w:sz w:val="28"/>
          <w:szCs w:val="28"/>
        </w:rPr>
        <w:t>, 111</w:t>
      </w:r>
      <w:r w:rsidR="00A4053C" w:rsidRPr="0060661D">
        <w:rPr>
          <w:rFonts w:ascii="Liberation Serif" w:hAnsi="Liberation Serif"/>
          <w:color w:val="auto"/>
          <w:sz w:val="28"/>
          <w:szCs w:val="28"/>
        </w:rPr>
        <w:t xml:space="preserve">, (центральный вход, </w:t>
      </w:r>
      <w:r w:rsidR="00866AFD" w:rsidRPr="0060661D">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0661D">
        <w:rPr>
          <w:rFonts w:ascii="Liberation Serif" w:hAnsi="Liberation Serif"/>
          <w:color w:val="auto"/>
          <w:sz w:val="28"/>
          <w:szCs w:val="28"/>
        </w:rPr>
        <w:t xml:space="preserve">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lastRenderedPageBreak/>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proofErr w:type="gramStart"/>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007040DE" w:rsidRPr="0060661D">
        <w:rPr>
          <w:rFonts w:ascii="Liberation Serif" w:hAnsi="Liberation Serif"/>
          <w:sz w:val="28"/>
          <w:szCs w:val="28"/>
        </w:rPr>
        <w:t xml:space="preserve">(купли-продажи) </w:t>
      </w:r>
      <w:r w:rsidRPr="0060661D">
        <w:rPr>
          <w:rFonts w:ascii="Liberation Serif" w:hAnsi="Liberation Serif"/>
          <w:sz w:val="28"/>
          <w:szCs w:val="28"/>
        </w:rPr>
        <w:t>земельного участка в соответствии с названной аукционистом ценой.</w:t>
      </w:r>
      <w:proofErr w:type="gramEnd"/>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60661D">
        <w:rPr>
          <w:rFonts w:ascii="Liberation Serif" w:hAnsi="Liberation Serif"/>
          <w:sz w:val="28"/>
          <w:szCs w:val="28"/>
        </w:rPr>
        <w:t xml:space="preserve"> (купли-продажи)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(купли-продажи)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вора аренды</w:t>
      </w:r>
      <w:r w:rsidR="007040DE" w:rsidRPr="0060661D">
        <w:rPr>
          <w:rFonts w:ascii="Liberation Serif" w:hAnsi="Liberation Serif"/>
          <w:sz w:val="28"/>
          <w:szCs w:val="28"/>
        </w:rPr>
        <w:t xml:space="preserve"> (купли-продажи)</w:t>
      </w:r>
      <w:r w:rsidR="00331FAE" w:rsidRPr="0060661D">
        <w:rPr>
          <w:rFonts w:ascii="Liberation Serif" w:hAnsi="Liberation Serif"/>
          <w:sz w:val="28"/>
          <w:szCs w:val="28"/>
        </w:rPr>
        <w:t xml:space="preserve">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9" w:history="1">
        <w:proofErr w:type="spellStart"/>
        <w:r w:rsidRPr="0060661D">
          <w:rPr>
            <w:rFonts w:ascii="Liberation Serif" w:hAnsi="Liberation Serif"/>
            <w:bCs/>
            <w:sz w:val="28"/>
            <w:szCs w:val="28"/>
            <w:u w:val="single"/>
          </w:rPr>
          <w:t>www.torgi.gov.ru</w:t>
        </w:r>
        <w:proofErr w:type="spellEnd"/>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proofErr w:type="spellStart"/>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proofErr w:type="spellEnd"/>
      <w:r w:rsidR="00C4604A" w:rsidRPr="0060661D">
        <w:rPr>
          <w:rFonts w:ascii="Liberation Serif" w:hAnsi="Liberation Serif"/>
          <w:color w:val="000000"/>
          <w:sz w:val="28"/>
          <w:szCs w:val="28"/>
        </w:rPr>
        <w:t xml:space="preserve"> </w:t>
      </w:r>
      <w:proofErr w:type="gramStart"/>
      <w:r w:rsidRPr="0060661D">
        <w:rPr>
          <w:rFonts w:ascii="Liberation Serif" w:hAnsi="Liberation Serif"/>
          <w:color w:val="000000"/>
          <w:sz w:val="28"/>
          <w:szCs w:val="28"/>
        </w:rPr>
        <w:t>СО</w:t>
      </w:r>
      <w:proofErr w:type="gramEnd"/>
      <w:r w:rsidRPr="0060661D">
        <w:rPr>
          <w:rFonts w:ascii="Liberation Serif" w:hAnsi="Liberation Serif"/>
          <w:color w:val="000000"/>
          <w:sz w:val="28"/>
          <w:szCs w:val="28"/>
        </w:rPr>
        <w:t xml:space="preserve"> «Фонд имущества Свердловской области</w:t>
      </w:r>
      <w:r w:rsidRPr="0060661D">
        <w:rPr>
          <w:rFonts w:ascii="Liberation Serif" w:hAnsi="Liberation Serif"/>
          <w:sz w:val="28"/>
          <w:szCs w:val="28"/>
        </w:rPr>
        <w:t xml:space="preserve">» </w:t>
      </w:r>
      <w:hyperlink r:id="rId10"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proofErr w:type="spellStart"/>
        <w:r w:rsidRPr="0060661D">
          <w:rPr>
            <w:rStyle w:val="af3"/>
            <w:rFonts w:ascii="Liberation Serif" w:hAnsi="Liberation Serif"/>
            <w:color w:val="auto"/>
            <w:sz w:val="28"/>
            <w:szCs w:val="28"/>
            <w:lang w:val="en-US"/>
          </w:rPr>
          <w:t>fiso</w:t>
        </w:r>
        <w:proofErr w:type="spellEnd"/>
        <w:r w:rsidRPr="0060661D">
          <w:rPr>
            <w:rStyle w:val="af3"/>
            <w:rFonts w:ascii="Liberation Serif" w:hAnsi="Liberation Serif"/>
            <w:color w:val="auto"/>
            <w:sz w:val="28"/>
            <w:szCs w:val="28"/>
          </w:rPr>
          <w:t>96.</w:t>
        </w:r>
        <w:proofErr w:type="spellStart"/>
        <w:r w:rsidRPr="0060661D">
          <w:rPr>
            <w:rStyle w:val="af3"/>
            <w:rFonts w:ascii="Liberation Serif" w:hAnsi="Liberation Serif"/>
            <w:color w:val="auto"/>
            <w:sz w:val="28"/>
            <w:szCs w:val="28"/>
            <w:lang w:val="en-US"/>
          </w:rPr>
          <w:t>ru</w:t>
        </w:r>
        <w:proofErr w:type="spellEnd"/>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60661D">
        <w:rPr>
          <w:rFonts w:ascii="Liberation Serif" w:eastAsia="Calibri" w:hAnsi="Liberation Serif"/>
          <w:sz w:val="28"/>
          <w:szCs w:val="28"/>
        </w:rPr>
        <w:t xml:space="preserve">(платы за земельный участок) </w:t>
      </w:r>
      <w:r w:rsidR="007040DE" w:rsidRPr="0060661D">
        <w:rPr>
          <w:rFonts w:ascii="Liberation Serif" w:eastAsia="Calibri" w:hAnsi="Liberation Serif"/>
          <w:sz w:val="28"/>
          <w:szCs w:val="28"/>
        </w:rPr>
        <w:t xml:space="preserve">по договору аренды </w:t>
      </w:r>
      <w:r w:rsidR="00A83477"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В случае</w:t>
      </w:r>
      <w:proofErr w:type="gramStart"/>
      <w:r w:rsidRPr="0060661D">
        <w:rPr>
          <w:rFonts w:ascii="Liberation Serif" w:eastAsia="Calibri" w:hAnsi="Liberation Serif"/>
          <w:sz w:val="28"/>
          <w:szCs w:val="28"/>
        </w:rPr>
        <w:t>,</w:t>
      </w:r>
      <w:proofErr w:type="gramEnd"/>
      <w:r w:rsidRPr="0060661D">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60661D">
        <w:rPr>
          <w:rFonts w:ascii="Liberation Serif" w:eastAsia="Calibri" w:hAnsi="Liberation Serif"/>
          <w:sz w:val="28"/>
          <w:szCs w:val="28"/>
        </w:rPr>
        <w:t xml:space="preserve">(купли-продажи) </w:t>
      </w:r>
      <w:r w:rsidRPr="0060661D">
        <w:rPr>
          <w:rFonts w:ascii="Liberation Serif" w:eastAsia="Calibri" w:hAnsi="Liberation Serif"/>
          <w:sz w:val="28"/>
          <w:szCs w:val="28"/>
        </w:rPr>
        <w:t xml:space="preserve">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w:t>
      </w:r>
      <w:r w:rsidR="00A83477" w:rsidRPr="0060661D">
        <w:rPr>
          <w:rFonts w:ascii="Liberation Serif" w:eastAsia="Calibri" w:hAnsi="Liberation Serif"/>
          <w:sz w:val="28"/>
          <w:szCs w:val="28"/>
        </w:rPr>
        <w:t xml:space="preserve">(платы за земельный участок) </w:t>
      </w:r>
      <w:r w:rsidRPr="0060661D">
        <w:rPr>
          <w:rFonts w:ascii="Liberation Serif" w:eastAsia="Calibri" w:hAnsi="Liberation Serif"/>
          <w:sz w:val="28"/>
          <w:szCs w:val="28"/>
        </w:rPr>
        <w:t>по договору аренды</w:t>
      </w:r>
      <w:r w:rsidR="00A83477" w:rsidRPr="0060661D">
        <w:rPr>
          <w:rFonts w:ascii="Liberation Serif" w:eastAsia="Calibri" w:hAnsi="Liberation Serif"/>
          <w:sz w:val="28"/>
          <w:szCs w:val="28"/>
        </w:rPr>
        <w:t xml:space="preserve"> (</w:t>
      </w:r>
      <w:r w:rsidR="00A83477" w:rsidRPr="0060661D">
        <w:rPr>
          <w:rFonts w:ascii="Liberation Serif" w:hAnsi="Liberation Serif"/>
          <w:sz w:val="28"/>
          <w:szCs w:val="28"/>
        </w:rPr>
        <w:t>купли-продажи</w:t>
      </w:r>
      <w:r w:rsidR="00A83477" w:rsidRPr="0060661D">
        <w:rPr>
          <w:rFonts w:ascii="Liberation Serif" w:eastAsia="Calibri" w:hAnsi="Liberation Serif"/>
          <w:sz w:val="28"/>
          <w:szCs w:val="28"/>
        </w:rPr>
        <w:t>)</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w:t>
      </w:r>
      <w:proofErr w:type="gramStart"/>
      <w:r w:rsidR="0090484C" w:rsidRPr="0060661D">
        <w:rPr>
          <w:rFonts w:ascii="Liberation Serif" w:eastAsia="Calibri" w:hAnsi="Liberation Serif"/>
          <w:sz w:val="28"/>
          <w:szCs w:val="28"/>
        </w:rPr>
        <w:t>,</w:t>
      </w:r>
      <w:proofErr w:type="gramEnd"/>
      <w:r w:rsidR="0090484C" w:rsidRPr="0060661D">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60661D">
        <w:rPr>
          <w:rFonts w:ascii="Liberation Serif" w:eastAsia="Calibri" w:hAnsi="Liberation Serif"/>
          <w:sz w:val="28"/>
          <w:szCs w:val="28"/>
        </w:rPr>
        <w:t xml:space="preserve">Если единственная заявка </w:t>
      </w:r>
      <w:r w:rsidR="0090484C" w:rsidRPr="0060661D">
        <w:rPr>
          <w:rFonts w:ascii="Liberation Serif" w:eastAsia="Calibri" w:hAnsi="Liberation Serif"/>
          <w:sz w:val="28"/>
          <w:szCs w:val="28"/>
        </w:rPr>
        <w:lastRenderedPageBreak/>
        <w:t>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60661D">
        <w:rPr>
          <w:rFonts w:ascii="Liberation Serif"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w:t>
      </w:r>
      <w:proofErr w:type="gramEnd"/>
      <w:r w:rsidR="0090484C" w:rsidRPr="0060661D">
        <w:rPr>
          <w:rFonts w:ascii="Liberation Serif" w:eastAsia="Calibri" w:hAnsi="Liberation Serif"/>
          <w:sz w:val="28"/>
          <w:szCs w:val="28"/>
        </w:rPr>
        <w:t xml:space="preserve"> При этом размер ежегодной арендной платы (</w:t>
      </w:r>
      <w:r w:rsidR="00882D06" w:rsidRPr="0060661D">
        <w:rPr>
          <w:rFonts w:ascii="Liberation Serif" w:eastAsia="Calibri" w:hAnsi="Liberation Serif"/>
          <w:sz w:val="28"/>
          <w:szCs w:val="28"/>
        </w:rPr>
        <w:t>о</w:t>
      </w:r>
      <w:r w:rsidR="00A83477" w:rsidRPr="0060661D">
        <w:rPr>
          <w:rFonts w:ascii="Liberation Serif" w:hAnsi="Liberation Serif"/>
          <w:bCs/>
          <w:sz w:val="28"/>
          <w:szCs w:val="28"/>
        </w:rPr>
        <w:t xml:space="preserve">платы за </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90484C" w:rsidRPr="0060661D">
        <w:rPr>
          <w:rFonts w:ascii="Liberation Serif" w:hAnsi="Liberation Serif"/>
          <w:bCs/>
          <w:sz w:val="28"/>
          <w:szCs w:val="28"/>
        </w:rPr>
        <w:t>земельный участок)</w:t>
      </w:r>
      <w:r w:rsidR="0090484C" w:rsidRPr="0060661D">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proofErr w:type="gramStart"/>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0661D">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proofErr w:type="spellStart"/>
      <w:r w:rsidRPr="00AD769B">
        <w:rPr>
          <w:rFonts w:ascii="Liberation Serif" w:hAnsi="Liberation Serif"/>
        </w:rPr>
        <w:t>ГК</w:t>
      </w:r>
      <w:r w:rsidR="00AE4083" w:rsidRPr="00AD769B">
        <w:rPr>
          <w:rFonts w:ascii="Liberation Serif" w:hAnsi="Liberation Serif"/>
        </w:rPr>
        <w:t>У</w:t>
      </w:r>
      <w:proofErr w:type="spellEnd"/>
      <w:r w:rsidR="001C54AB" w:rsidRPr="00AD769B">
        <w:rPr>
          <w:rFonts w:ascii="Liberation Serif" w:hAnsi="Liberation Serif"/>
        </w:rPr>
        <w:t xml:space="preserve"> </w:t>
      </w:r>
      <w:proofErr w:type="gramStart"/>
      <w:r w:rsidR="00AE4083" w:rsidRPr="00AD769B">
        <w:rPr>
          <w:rFonts w:ascii="Liberation Serif" w:hAnsi="Liberation Serif"/>
        </w:rPr>
        <w:t>СО</w:t>
      </w:r>
      <w:proofErr w:type="gramEnd"/>
      <w:r w:rsidR="00AE4083" w:rsidRPr="00AD769B">
        <w:rPr>
          <w:rFonts w:ascii="Liberation Serif" w:hAnsi="Liberation Serif"/>
        </w:rPr>
        <w:t xml:space="preserve">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proofErr w:type="gramStart"/>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w:t>
      </w:r>
      <w:proofErr w:type="spellStart"/>
      <w:r w:rsidRPr="00AD769B">
        <w:rPr>
          <w:rFonts w:ascii="Liberation Serif" w:hAnsi="Liberation Serif"/>
          <w:b/>
          <w:shd w:val="clear" w:color="auto" w:fill="FFFFFF"/>
          <w:vertAlign w:val="superscript"/>
        </w:rPr>
        <w:t>ОГРН</w:t>
      </w:r>
      <w:proofErr w:type="spellEnd"/>
      <w:r w:rsidRPr="00AD769B">
        <w:rPr>
          <w:rFonts w:ascii="Liberation Serif" w:hAnsi="Liberation Serif"/>
          <w:b/>
          <w:shd w:val="clear" w:color="auto" w:fill="FFFFFF"/>
          <w:vertAlign w:val="superscript"/>
        </w:rPr>
        <w:t xml:space="preserve">, должность, фамилия, имя, отчество представителя, реквизиты документа, </w:t>
      </w:r>
      <w:proofErr w:type="gramEnd"/>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lastRenderedPageBreak/>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AD769B">
        <w:rPr>
          <w:rFonts w:ascii="Liberation Serif" w:hAnsi="Liberation Serif"/>
        </w:rPr>
        <w:t>ии ау</w:t>
      </w:r>
      <w:proofErr w:type="gramEnd"/>
      <w:r w:rsidRPr="00AD769B">
        <w:rPr>
          <w:rFonts w:ascii="Liberation Serif" w:hAnsi="Liberation Serif"/>
        </w:rPr>
        <w:t>кционов</w:t>
      </w:r>
      <w:r w:rsidR="004B2107" w:rsidRPr="00AD769B">
        <w:rPr>
          <w:rFonts w:ascii="Liberation Serif" w:hAnsi="Liberation Serif"/>
        </w:rPr>
        <w:t>;</w:t>
      </w:r>
      <w:r w:rsidRPr="00AD769B">
        <w:rPr>
          <w:rFonts w:ascii="Liberation Serif" w:hAnsi="Liberation Serif"/>
        </w:rPr>
        <w:t xml:space="preserve"> </w:t>
      </w:r>
      <w:proofErr w:type="gramStart"/>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проводимом</w:t>
      </w:r>
      <w:proofErr w:type="gramEnd"/>
      <w:r w:rsidR="00AE4083" w:rsidRPr="00AD769B">
        <w:rPr>
          <w:rFonts w:ascii="Liberation Serif" w:hAnsi="Liberation Serif"/>
        </w:rPr>
        <w:t xml:space="preserve"> </w:t>
      </w:r>
      <w:proofErr w:type="gramStart"/>
      <w:r w:rsidR="00AE4083" w:rsidRPr="00AD769B">
        <w:rPr>
          <w:rFonts w:ascii="Liberation Serif" w:hAnsi="Liberation Serif"/>
        </w:rPr>
        <w:t xml:space="preserve">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 xml:space="preserve">земельного участка – кадастровый номер _____________________, площадью ___________ </w:t>
      </w:r>
      <w:proofErr w:type="spellStart"/>
      <w:r w:rsidR="00AE4083" w:rsidRPr="00AD769B">
        <w:rPr>
          <w:rFonts w:ascii="Liberation Serif" w:hAnsi="Liberation Serif"/>
        </w:rPr>
        <w:t>кв.м</w:t>
      </w:r>
      <w:proofErr w:type="spellEnd"/>
      <w:r w:rsidR="00AE4083" w:rsidRPr="00AD769B">
        <w:rPr>
          <w:rFonts w:ascii="Liberation Serif" w:hAnsi="Liberation Serif"/>
        </w:rPr>
        <w:t>., местоположение – _____________________, категория – _________________,  разрешенное использование – _______________________(далее – Участок).</w:t>
      </w:r>
      <w:proofErr w:type="gramEnd"/>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w:t>
      </w:r>
      <w:proofErr w:type="gramStart"/>
      <w:r w:rsidRPr="00AD769B">
        <w:rPr>
          <w:rFonts w:ascii="Liberation Serif" w:hAnsi="Liberation Serif"/>
        </w:rPr>
        <w:t>уведомлений</w:t>
      </w:r>
      <w:proofErr w:type="gramEnd"/>
      <w:r w:rsidRPr="00AD769B">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w:t>
      </w:r>
      <w:proofErr w:type="gramStart"/>
      <w:r w:rsidRPr="00AD769B">
        <w:rPr>
          <w:rFonts w:ascii="Liberation Serif" w:hAnsi="Liberation Serif"/>
        </w:rPr>
        <w:t>)                         ______________(_________________)</w:t>
      </w:r>
      <w:proofErr w:type="gramEnd"/>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w:t>
      </w:r>
      <w:proofErr w:type="gramStart"/>
      <w:r w:rsidRPr="00AD769B">
        <w:rPr>
          <w:rFonts w:ascii="Liberation Serif" w:hAnsi="Liberation Serif"/>
          <w:bCs/>
        </w:rPr>
        <w:t>.</w:t>
      </w:r>
      <w:proofErr w:type="gramEnd"/>
      <w:r w:rsidRPr="00AD769B">
        <w:rPr>
          <w:rFonts w:ascii="Liberation Serif" w:hAnsi="Liberation Serif"/>
          <w:bCs/>
        </w:rPr>
        <w:t xml:space="preserve"> ___ </w:t>
      </w:r>
      <w:proofErr w:type="gramStart"/>
      <w:r w:rsidRPr="00AD769B">
        <w:rPr>
          <w:rFonts w:ascii="Liberation Serif" w:hAnsi="Liberation Serif"/>
          <w:bCs/>
        </w:rPr>
        <w:t>м</w:t>
      </w:r>
      <w:proofErr w:type="gramEnd"/>
      <w:r w:rsidRPr="00AD769B">
        <w:rPr>
          <w:rFonts w:ascii="Liberation Serif" w:hAnsi="Liberation Serif"/>
          <w:bCs/>
        </w:rPr>
        <w:t>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w:t>
      </w:r>
      <w:proofErr w:type="gramStart"/>
      <w:r w:rsidRPr="00AD769B">
        <w:rPr>
          <w:rFonts w:ascii="Liberation Serif" w:hAnsi="Liberation Serif"/>
          <w:bCs/>
        </w:rPr>
        <w:t>ии ау</w:t>
      </w:r>
      <w:proofErr w:type="gramEnd"/>
      <w:r w:rsidRPr="00AD769B">
        <w:rPr>
          <w:rFonts w:ascii="Liberation Serif" w:hAnsi="Liberation Serif"/>
          <w:bCs/>
        </w:rPr>
        <w:t>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1" w:history="1">
        <w:proofErr w:type="spellStart"/>
        <w:r w:rsidRPr="00AD769B">
          <w:rPr>
            <w:rFonts w:ascii="Liberation Serif" w:hAnsi="Liberation Serif"/>
            <w:bCs/>
            <w:u w:val="single"/>
          </w:rPr>
          <w:t>www.torgi.gov.ru</w:t>
        </w:r>
        <w:proofErr w:type="spellEnd"/>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6766BA">
      <w:headerReference w:type="default" r:id="rId12"/>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D36E3">
      <w:rPr>
        <w:noProof/>
        <w:sz w:val="28"/>
        <w:szCs w:val="28"/>
      </w:rPr>
      <w:t>3</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197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D5C3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63C1"/>
    <w:rsid w:val="003573D6"/>
    <w:rsid w:val="00357904"/>
    <w:rsid w:val="00360FB3"/>
    <w:rsid w:val="00362DF8"/>
    <w:rsid w:val="00364628"/>
    <w:rsid w:val="00364ACC"/>
    <w:rsid w:val="00365DF0"/>
    <w:rsid w:val="003700F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521"/>
    <w:rsid w:val="003D16C0"/>
    <w:rsid w:val="003D33C8"/>
    <w:rsid w:val="003D3A22"/>
    <w:rsid w:val="003D4223"/>
    <w:rsid w:val="003D4F79"/>
    <w:rsid w:val="003D718B"/>
    <w:rsid w:val="003D72E9"/>
    <w:rsid w:val="003D76D5"/>
    <w:rsid w:val="003E3869"/>
    <w:rsid w:val="003E459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2ABB"/>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B8C"/>
    <w:rsid w:val="00680626"/>
    <w:rsid w:val="00680D41"/>
    <w:rsid w:val="00680F98"/>
    <w:rsid w:val="00681228"/>
    <w:rsid w:val="0068127D"/>
    <w:rsid w:val="006820B9"/>
    <w:rsid w:val="0068274C"/>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2E74"/>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61B5"/>
    <w:rsid w:val="00AF007D"/>
    <w:rsid w:val="00AF0B93"/>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28FD"/>
    <w:rsid w:val="00C87B10"/>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5209"/>
    <w:rsid w:val="00CF577E"/>
    <w:rsid w:val="00CF5FF4"/>
    <w:rsid w:val="00CF6EB5"/>
    <w:rsid w:val="00D00670"/>
    <w:rsid w:val="00D010A8"/>
    <w:rsid w:val="00D01E47"/>
    <w:rsid w:val="00D02E9A"/>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560"/>
    <w:rsid w:val="00D708EA"/>
    <w:rsid w:val="00D70AC9"/>
    <w:rsid w:val="00D71E76"/>
    <w:rsid w:val="00D72BF9"/>
    <w:rsid w:val="00D74E26"/>
    <w:rsid w:val="00D75FBF"/>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E5B7-1442-462F-A46B-5A7DAC1D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18271</TotalTime>
  <Pages>11</Pages>
  <Words>5181</Words>
  <Characters>29534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483</cp:revision>
  <cp:lastPrinted>2019-08-21T10:53:00Z</cp:lastPrinted>
  <dcterms:created xsi:type="dcterms:W3CDTF">2016-11-30T07:32:00Z</dcterms:created>
  <dcterms:modified xsi:type="dcterms:W3CDTF">2019-09-18T05:24:00Z</dcterms:modified>
</cp:coreProperties>
</file>