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6164C" w:rsidRPr="00AA7FED" w:rsidRDefault="00B6164C" w:rsidP="00B6164C">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C12F40">
        <w:rPr>
          <w:rFonts w:ascii="Liberation Serif" w:eastAsia="Times New Roman" w:hAnsi="Liberation Serif" w:cs="Times New Roman"/>
          <w:b/>
          <w:kern w:val="36"/>
          <w:sz w:val="26"/>
          <w:szCs w:val="26"/>
          <w:lang w:eastAsia="ru-RU"/>
        </w:rPr>
        <w:t>13</w:t>
      </w:r>
      <w:r w:rsidR="007F1136" w:rsidRPr="00C12F40">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D3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1D31F9">
        <w:rPr>
          <w:rFonts w:ascii="Liberation Serif" w:hAnsi="Liberation Serif" w:cs="Times New Roman"/>
          <w:sz w:val="26"/>
          <w:szCs w:val="26"/>
        </w:rPr>
        <w:t>Предмет аукциона: п</w:t>
      </w:r>
      <w:r w:rsidRPr="001D3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1D31F9">
        <w:rPr>
          <w:rFonts w:ascii="Liberation Serif" w:eastAsia="Times New Roman" w:hAnsi="Liberation Serif" w:cs="Times New Roman"/>
          <w:sz w:val="26"/>
          <w:szCs w:val="26"/>
          <w:lang w:eastAsia="ru-RU"/>
        </w:rPr>
        <w:t xml:space="preserve"> – </w:t>
      </w:r>
      <w:r w:rsidR="007F1136">
        <w:rPr>
          <w:rFonts w:ascii="Liberation Serif" w:eastAsia="Times New Roman" w:hAnsi="Liberation Serif" w:cs="Times New Roman"/>
          <w:sz w:val="26"/>
          <w:szCs w:val="26"/>
          <w:lang w:eastAsia="ru-RU"/>
        </w:rPr>
        <w:t>нестандартная</w:t>
      </w:r>
      <w:r w:rsidRPr="001D3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D31F9" w:rsidRPr="001D31F9">
        <w:rPr>
          <w:rFonts w:ascii="Liberation Serif" w:hAnsi="Liberation Serif" w:cs="Liberation Serif"/>
          <w:color w:val="000000"/>
          <w:sz w:val="26"/>
          <w:szCs w:val="26"/>
        </w:rPr>
        <w:t xml:space="preserve">Московский тр-т 8 км, стр. 9 (позиция № </w:t>
      </w:r>
      <w:r w:rsidR="007F1136">
        <w:rPr>
          <w:rFonts w:ascii="Liberation Serif" w:hAnsi="Liberation Serif" w:cs="Liberation Serif"/>
          <w:color w:val="000000"/>
          <w:sz w:val="26"/>
          <w:szCs w:val="26"/>
        </w:rPr>
        <w:t>2</w:t>
      </w:r>
      <w:r w:rsidR="001D31F9" w:rsidRPr="001D31F9">
        <w:rPr>
          <w:rFonts w:ascii="Liberation Serif" w:hAnsi="Liberation Serif" w:cs="Liberation Serif"/>
          <w:color w:val="000000"/>
          <w:sz w:val="26"/>
          <w:szCs w:val="26"/>
        </w:rPr>
        <w:t>)</w:t>
      </w:r>
      <w:r w:rsidRPr="001D31F9">
        <w:rPr>
          <w:rFonts w:ascii="Liberation Serif" w:hAnsi="Liberation Serif" w:cs="Times New Roman"/>
          <w:color w:val="000000"/>
          <w:sz w:val="26"/>
          <w:szCs w:val="26"/>
        </w:rPr>
        <w:t xml:space="preserve">, </w:t>
      </w:r>
      <w:r w:rsidRPr="001D31F9">
        <w:rPr>
          <w:rFonts w:ascii="Liberation Serif" w:eastAsia="Times New Roman" w:hAnsi="Liberation Serif" w:cs="Times New Roman"/>
          <w:sz w:val="26"/>
          <w:szCs w:val="26"/>
          <w:lang w:eastAsia="ru-RU"/>
        </w:rPr>
        <w:t xml:space="preserve">сроком на </w:t>
      </w:r>
      <w:r w:rsidRPr="001D31F9">
        <w:rPr>
          <w:rFonts w:ascii="Liberation Serif" w:hAnsi="Liberation Serif" w:cs="Times New Roman"/>
          <w:sz w:val="26"/>
          <w:szCs w:val="26"/>
        </w:rPr>
        <w:t xml:space="preserve">5 (пять) лет, </w:t>
      </w:r>
      <w:r w:rsidRPr="001D3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F17088">
        <w:rPr>
          <w:rFonts w:ascii="Liberation Serif" w:eastAsia="Times New Roman" w:hAnsi="Liberation Serif" w:cs="Times New Roman"/>
          <w:sz w:val="26"/>
          <w:szCs w:val="26"/>
          <w:lang w:eastAsia="ru-RU"/>
        </w:rPr>
        <w:t>и</w:t>
      </w:r>
      <w:r w:rsidRPr="001D31F9">
        <w:rPr>
          <w:rFonts w:ascii="Liberation Serif" w:eastAsia="Times New Roman" w:hAnsi="Liberation Serif" w:cs="Times New Roman"/>
          <w:sz w:val="26"/>
          <w:szCs w:val="26"/>
          <w:lang w:eastAsia="ru-RU"/>
        </w:rPr>
        <w:t xml:space="preserve"> № </w:t>
      </w:r>
      <w:r w:rsidR="001D31F9" w:rsidRPr="001D31F9">
        <w:rPr>
          <w:rFonts w:ascii="Liberation Serif" w:hAnsi="Liberation Serif" w:cs="Liberation Serif"/>
          <w:color w:val="000000"/>
          <w:sz w:val="26"/>
          <w:szCs w:val="26"/>
        </w:rPr>
        <w:t>031326</w:t>
      </w:r>
      <w:r w:rsidR="007F1136">
        <w:rPr>
          <w:rFonts w:ascii="Liberation Serif" w:hAnsi="Liberation Serif" w:cs="Liberation Serif"/>
          <w:color w:val="000000"/>
          <w:sz w:val="26"/>
          <w:szCs w:val="26"/>
        </w:rPr>
        <w:t>1</w:t>
      </w:r>
      <w:r w:rsidRPr="001D3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7F1136">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w:t>
            </w:r>
            <w:r w:rsidR="007F1136">
              <w:rPr>
                <w:rFonts w:ascii="Liberation Serif" w:hAnsi="Liberation Serif" w:cs="Liberation Serif"/>
                <w:color w:val="000000"/>
                <w:sz w:val="20"/>
                <w:szCs w:val="2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D31F9" w:rsidRPr="005E58B6">
              <w:rPr>
                <w:rFonts w:ascii="Liberation Serif" w:hAnsi="Liberation Serif" w:cs="Liberation Serif"/>
                <w:color w:val="000000"/>
                <w:sz w:val="20"/>
                <w:szCs w:val="20"/>
              </w:rPr>
              <w:t xml:space="preserve">Московский тр-т 8 км, стр. 9 (позиция № </w:t>
            </w:r>
            <w:r w:rsidR="007F1136">
              <w:rPr>
                <w:rFonts w:ascii="Liberation Serif" w:hAnsi="Liberation Serif" w:cs="Liberation Serif"/>
                <w:color w:val="000000"/>
                <w:sz w:val="20"/>
                <w:szCs w:val="20"/>
              </w:rPr>
              <w:t>2</w:t>
            </w:r>
            <w:r w:rsidR="001D31F9" w:rsidRPr="005E58B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F113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7F1136">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1D31F9">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7F1136">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F1136">
        <w:rPr>
          <w:rFonts w:ascii="Liberation Serif" w:eastAsia="Times New Roman" w:hAnsi="Liberation Serif" w:cs="Times New Roman"/>
          <w:color w:val="000000"/>
          <w:sz w:val="26"/>
          <w:szCs w:val="26"/>
          <w:lang w:eastAsia="ru-RU"/>
        </w:rPr>
        <w:t>10 612</w:t>
      </w:r>
      <w:r w:rsidR="00971413">
        <w:rPr>
          <w:rFonts w:ascii="Liberation Serif" w:eastAsia="Times New Roman" w:hAnsi="Liberation Serif" w:cs="Times New Roman"/>
          <w:color w:val="000000"/>
          <w:sz w:val="26"/>
          <w:szCs w:val="26"/>
          <w:lang w:eastAsia="ru-RU"/>
        </w:rPr>
        <w:t>,</w:t>
      </w:r>
      <w:r w:rsidR="007F1136">
        <w:rPr>
          <w:rFonts w:ascii="Liberation Serif" w:eastAsia="Times New Roman" w:hAnsi="Liberation Serif" w:cs="Times New Roman"/>
          <w:color w:val="000000"/>
          <w:sz w:val="26"/>
          <w:szCs w:val="26"/>
          <w:lang w:eastAsia="ru-RU"/>
        </w:rPr>
        <w:t>8</w:t>
      </w:r>
      <w:r w:rsidR="001D31F9">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F1136" w:rsidRPr="007F1136">
        <w:rPr>
          <w:rFonts w:ascii="Liberation Serif" w:eastAsia="Times New Roman" w:hAnsi="Liberation Serif" w:cs="Times New Roman"/>
          <w:color w:val="000000"/>
          <w:sz w:val="26"/>
          <w:szCs w:val="26"/>
          <w:lang w:eastAsia="ru-RU"/>
        </w:rPr>
        <w:t>Десять тысяч шестьсот двенадцать</w:t>
      </w:r>
      <w:r w:rsidRPr="00E70579">
        <w:rPr>
          <w:rFonts w:ascii="Liberation Serif" w:eastAsia="Times New Roman" w:hAnsi="Liberation Serif" w:cs="Times New Roman"/>
          <w:color w:val="000000"/>
          <w:sz w:val="26"/>
          <w:szCs w:val="26"/>
          <w:lang w:eastAsia="ru-RU"/>
        </w:rPr>
        <w:t>) рубл</w:t>
      </w:r>
      <w:r w:rsidR="001D3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F1136">
        <w:rPr>
          <w:rFonts w:ascii="Liberation Serif" w:eastAsia="Times New Roman" w:hAnsi="Liberation Serif" w:cs="Times New Roman"/>
          <w:color w:val="000000"/>
          <w:sz w:val="26"/>
          <w:szCs w:val="26"/>
          <w:lang w:eastAsia="ru-RU"/>
        </w:rPr>
        <w:t>8</w:t>
      </w:r>
      <w:r w:rsidR="001D31F9">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копе</w:t>
      </w:r>
      <w:r w:rsidR="001D3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F1136">
        <w:rPr>
          <w:rFonts w:ascii="Liberation Serif" w:eastAsia="Times New Roman" w:hAnsi="Liberation Serif"/>
          <w:b w:val="0"/>
          <w:color w:val="000000"/>
          <w:sz w:val="26"/>
          <w:szCs w:val="26"/>
        </w:rPr>
        <w:t>530,64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F1136" w:rsidRPr="007F1136">
        <w:rPr>
          <w:rFonts w:ascii="Liberation Serif" w:eastAsia="Times New Roman" w:hAnsi="Liberation Serif"/>
          <w:b w:val="0"/>
          <w:color w:val="000000"/>
          <w:sz w:val="26"/>
          <w:szCs w:val="26"/>
        </w:rPr>
        <w:t>Пятьсот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F1136">
        <w:rPr>
          <w:rFonts w:ascii="Liberation Serif" w:eastAsia="Times New Roman" w:hAnsi="Liberation Serif"/>
          <w:b w:val="0"/>
          <w:color w:val="000000"/>
          <w:sz w:val="26"/>
          <w:szCs w:val="26"/>
        </w:rPr>
        <w:t>64</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207A0" w:rsidRPr="00E70579" w:rsidRDefault="00BA3AD4" w:rsidP="007F113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F1136">
        <w:rPr>
          <w:rFonts w:ascii="Liberation Serif" w:eastAsia="Times New Roman" w:hAnsi="Liberation Serif" w:cs="Times New Roman"/>
          <w:color w:val="000000"/>
          <w:sz w:val="26"/>
          <w:szCs w:val="26"/>
          <w:lang w:eastAsia="ru-RU"/>
        </w:rPr>
        <w:t>10 612,80</w:t>
      </w:r>
      <w:r w:rsidR="007F1136" w:rsidRPr="00E70579">
        <w:rPr>
          <w:rFonts w:ascii="Liberation Serif" w:eastAsia="Times New Roman" w:hAnsi="Liberation Serif" w:cs="Times New Roman"/>
          <w:color w:val="000000"/>
          <w:sz w:val="26"/>
          <w:szCs w:val="26"/>
          <w:lang w:eastAsia="ru-RU"/>
        </w:rPr>
        <w:t xml:space="preserve"> (</w:t>
      </w:r>
      <w:r w:rsidR="007F1136" w:rsidRPr="007F1136">
        <w:rPr>
          <w:rFonts w:ascii="Liberation Serif" w:eastAsia="Times New Roman" w:hAnsi="Liberation Serif" w:cs="Times New Roman"/>
          <w:color w:val="000000"/>
          <w:sz w:val="26"/>
          <w:szCs w:val="26"/>
          <w:lang w:eastAsia="ru-RU"/>
        </w:rPr>
        <w:t>Десять тысяч шестьсот двенадцать</w:t>
      </w:r>
      <w:r w:rsidR="007F1136" w:rsidRPr="00E70579">
        <w:rPr>
          <w:rFonts w:ascii="Liberation Serif" w:eastAsia="Times New Roman" w:hAnsi="Liberation Serif" w:cs="Times New Roman"/>
          <w:color w:val="000000"/>
          <w:sz w:val="26"/>
          <w:szCs w:val="26"/>
          <w:lang w:eastAsia="ru-RU"/>
        </w:rPr>
        <w:t>) рубл</w:t>
      </w:r>
      <w:r w:rsidR="007F1136">
        <w:rPr>
          <w:rFonts w:ascii="Liberation Serif" w:eastAsia="Times New Roman" w:hAnsi="Liberation Serif" w:cs="Times New Roman"/>
          <w:color w:val="000000"/>
          <w:sz w:val="26"/>
          <w:szCs w:val="26"/>
          <w:lang w:eastAsia="ru-RU"/>
        </w:rPr>
        <w:t>ей</w:t>
      </w:r>
      <w:r w:rsidR="007F1136" w:rsidRPr="00E70579">
        <w:rPr>
          <w:rFonts w:ascii="Liberation Serif" w:eastAsia="Times New Roman" w:hAnsi="Liberation Serif" w:cs="Times New Roman"/>
          <w:color w:val="000000"/>
          <w:sz w:val="26"/>
          <w:szCs w:val="26"/>
          <w:lang w:eastAsia="ru-RU"/>
        </w:rPr>
        <w:t xml:space="preserve"> </w:t>
      </w:r>
      <w:r w:rsidR="007F1136">
        <w:rPr>
          <w:rFonts w:ascii="Liberation Serif" w:eastAsia="Times New Roman" w:hAnsi="Liberation Serif" w:cs="Times New Roman"/>
          <w:color w:val="000000"/>
          <w:sz w:val="26"/>
          <w:szCs w:val="26"/>
          <w:lang w:eastAsia="ru-RU"/>
        </w:rPr>
        <w:t>80</w:t>
      </w:r>
      <w:r w:rsidR="007F1136" w:rsidRPr="00E70579">
        <w:rPr>
          <w:rFonts w:ascii="Liberation Serif" w:eastAsia="Times New Roman" w:hAnsi="Liberation Serif" w:cs="Times New Roman"/>
          <w:color w:val="000000"/>
          <w:sz w:val="26"/>
          <w:szCs w:val="26"/>
          <w:lang w:eastAsia="ru-RU"/>
        </w:rPr>
        <w:t xml:space="preserve"> копе</w:t>
      </w:r>
      <w:r w:rsidR="007F1136">
        <w:rPr>
          <w:rFonts w:ascii="Liberation Serif" w:eastAsia="Times New Roman" w:hAnsi="Liberation Serif" w:cs="Times New Roman"/>
          <w:color w:val="000000"/>
          <w:sz w:val="26"/>
          <w:szCs w:val="26"/>
          <w:lang w:eastAsia="ru-RU"/>
        </w:rPr>
        <w:t>ек</w:t>
      </w:r>
      <w:r w:rsidR="007F113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B6164C">
        <w:rPr>
          <w:rFonts w:ascii="Liberation Serif" w:eastAsia="Times New Roman" w:hAnsi="Liberation Serif" w:cs="Times New Roman"/>
          <w:b/>
          <w:sz w:val="26"/>
          <w:szCs w:val="26"/>
          <w:lang w:eastAsia="ru-RU"/>
        </w:rPr>
        <w:t>15</w:t>
      </w:r>
      <w:r w:rsidR="00B6164C" w:rsidRPr="000826AB">
        <w:rPr>
          <w:rFonts w:ascii="Liberation Serif" w:eastAsia="Times New Roman" w:hAnsi="Liberation Serif" w:cs="Times New Roman"/>
          <w:b/>
          <w:sz w:val="26"/>
          <w:szCs w:val="26"/>
          <w:lang w:eastAsia="ru-RU"/>
        </w:rPr>
        <w:t>.0</w:t>
      </w:r>
      <w:r w:rsidR="00B6164C">
        <w:rPr>
          <w:rFonts w:ascii="Liberation Serif" w:eastAsia="Times New Roman" w:hAnsi="Liberation Serif" w:cs="Times New Roman"/>
          <w:b/>
          <w:sz w:val="26"/>
          <w:szCs w:val="26"/>
          <w:lang w:eastAsia="ru-RU"/>
        </w:rPr>
        <w:t>5</w:t>
      </w:r>
      <w:r w:rsidR="00B6164C" w:rsidRPr="000826AB">
        <w:rPr>
          <w:rFonts w:ascii="Liberation Serif" w:eastAsia="Times New Roman" w:hAnsi="Liberation Serif" w:cs="Times New Roman"/>
          <w:b/>
          <w:sz w:val="26"/>
          <w:szCs w:val="26"/>
          <w:lang w:eastAsia="ru-RU"/>
        </w:rPr>
        <w:t>.2020 г</w:t>
      </w:r>
      <w:r w:rsidR="00B6164C"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6164C" w:rsidRPr="00E70579" w:rsidRDefault="00B6164C" w:rsidP="00B6164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B6164C" w:rsidRPr="00E70579" w:rsidRDefault="00B6164C" w:rsidP="00B6164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6164C" w:rsidRPr="00E70579" w:rsidRDefault="00B6164C" w:rsidP="00B6164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6164C" w:rsidRPr="00E70579" w:rsidRDefault="00B6164C" w:rsidP="00B6164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D14A6D">
        <w:rPr>
          <w:rFonts w:ascii="Liberation Serif" w:eastAsia="Times New Roman" w:hAnsi="Liberation Serif" w:cs="Times New Roman"/>
          <w:b/>
          <w:bCs/>
          <w:sz w:val="24"/>
          <w:szCs w:val="24"/>
          <w:u w:val="single"/>
          <w:lang w:eastAsia="ru-RU"/>
        </w:rPr>
        <w:t>1</w:t>
      </w:r>
      <w:r w:rsidR="003207A0" w:rsidRPr="00D14A6D">
        <w:rPr>
          <w:rFonts w:ascii="Liberation Serif" w:eastAsia="Times New Roman" w:hAnsi="Liberation Serif" w:cs="Times New Roman"/>
          <w:b/>
          <w:bCs/>
          <w:sz w:val="24"/>
          <w:szCs w:val="24"/>
          <w:u w:val="single"/>
          <w:lang w:eastAsia="ru-RU"/>
        </w:rPr>
        <w:t>3</w:t>
      </w:r>
      <w:r w:rsidR="00CC352A" w:rsidRPr="00D14A6D">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CC352A" w:rsidRPr="00CC352A" w:rsidRDefault="00BA3AD4" w:rsidP="00CC352A">
      <w:pPr>
        <w:spacing w:after="0" w:line="240" w:lineRule="auto"/>
        <w:jc w:val="both"/>
        <w:rPr>
          <w:rFonts w:ascii="Liberation Serif" w:eastAsia="Times New Roman" w:hAnsi="Liberation Serif" w:cs="Times New Roman"/>
          <w:sz w:val="24"/>
          <w:szCs w:val="24"/>
          <w:lang w:eastAsia="ru-RU"/>
        </w:rPr>
      </w:pPr>
      <w:r w:rsidRPr="00CC352A">
        <w:rPr>
          <w:rFonts w:ascii="Liberation Serif" w:eastAsia="Times New Roman" w:hAnsi="Liberation Serif" w:cs="Times New Roman"/>
          <w:sz w:val="24"/>
          <w:szCs w:val="24"/>
          <w:lang w:eastAsia="ru-RU"/>
        </w:rPr>
        <w:t xml:space="preserve">изучив извещение о проведении аукциона, </w:t>
      </w:r>
      <w:r w:rsidRPr="00CC352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C352A">
        <w:rPr>
          <w:rFonts w:ascii="Liberation Serif" w:eastAsia="Times New Roman" w:hAnsi="Liberation Serif" w:cs="Times New Roman"/>
          <w:sz w:val="24"/>
          <w:szCs w:val="24"/>
          <w:shd w:val="clear" w:color="auto" w:fill="FFFFFF"/>
          <w:vertAlign w:val="superscript"/>
          <w:lang w:eastAsia="ru-RU"/>
        </w:rPr>
        <w:t xml:space="preserve"> </w:t>
      </w:r>
      <w:r w:rsidRPr="00CC352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C352A">
        <w:rPr>
          <w:rFonts w:ascii="Liberation Serif" w:eastAsia="Calibri" w:hAnsi="Liberation Serif" w:cs="Times New Roman"/>
          <w:bCs/>
          <w:color w:val="000000"/>
          <w:sz w:val="24"/>
          <w:szCs w:val="24"/>
        </w:rPr>
        <w:t>на установку и эксплуатацию рекламной конструкции</w:t>
      </w:r>
      <w:r w:rsidRPr="00CC352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B6164C">
        <w:rPr>
          <w:rFonts w:ascii="Liberation Serif" w:eastAsia="Times New Roman" w:hAnsi="Liberation Serif" w:cs="Times New Roman"/>
          <w:sz w:val="24"/>
          <w:szCs w:val="24"/>
          <w:shd w:val="clear" w:color="auto" w:fill="FFFFFF"/>
          <w:lang w:eastAsia="ru-RU"/>
        </w:rPr>
        <w:t xml:space="preserve"> </w:t>
      </w:r>
      <w:r w:rsidR="00B6164C" w:rsidRPr="00B6164C">
        <w:rPr>
          <w:rFonts w:ascii="Liberation Serif" w:eastAsia="Times New Roman" w:hAnsi="Liberation Serif" w:cs="Times New Roman"/>
          <w:b/>
          <w:sz w:val="24"/>
          <w:szCs w:val="24"/>
          <w:shd w:val="clear" w:color="auto" w:fill="FFFFFF"/>
          <w:lang w:eastAsia="ru-RU"/>
        </w:rPr>
        <w:t>131</w:t>
      </w:r>
      <w:r w:rsidRPr="00CC352A">
        <w:rPr>
          <w:rFonts w:ascii="Liberation Serif" w:eastAsia="Times New Roman" w:hAnsi="Liberation Serif" w:cs="Times New Roman"/>
          <w:sz w:val="24"/>
          <w:szCs w:val="24"/>
          <w:shd w:val="clear" w:color="auto" w:fill="FFFFFF"/>
          <w:lang w:eastAsia="ru-RU"/>
        </w:rPr>
        <w:t xml:space="preserve">, </w:t>
      </w:r>
      <w:r w:rsidRPr="00CC352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B6164C" w:rsidRPr="00EE1CF4">
        <w:rPr>
          <w:rFonts w:ascii="Liberation Serif" w:eastAsia="Times New Roman" w:hAnsi="Liberation Serif" w:cs="Times New Roman"/>
          <w:sz w:val="24"/>
          <w:szCs w:val="24"/>
          <w:u w:val="single"/>
          <w:lang w:eastAsia="ru-RU"/>
        </w:rPr>
        <w:t>21» мая 2020 г.</w:t>
      </w:r>
      <w:bookmarkStart w:id="0" w:name="_GoBack"/>
      <w:bookmarkEnd w:id="0"/>
      <w:r w:rsidRPr="00CC352A">
        <w:rPr>
          <w:rFonts w:ascii="Liberation Serif" w:eastAsia="Times New Roman" w:hAnsi="Liberation Serif" w:cs="Times New Roman"/>
          <w:sz w:val="24"/>
          <w:szCs w:val="24"/>
          <w:lang w:eastAsia="ru-RU"/>
        </w:rPr>
        <w:t xml:space="preserve">, на право заключения договора </w:t>
      </w:r>
      <w:r w:rsidRPr="00CC352A">
        <w:rPr>
          <w:rFonts w:ascii="Liberation Serif" w:eastAsia="Calibri" w:hAnsi="Liberation Serif" w:cs="Times New Roman"/>
          <w:bCs/>
          <w:color w:val="000000"/>
          <w:sz w:val="24"/>
          <w:szCs w:val="24"/>
        </w:rPr>
        <w:t>на установку и эксплуатацию рекламной конструкции</w:t>
      </w:r>
      <w:r w:rsidRPr="00CC352A">
        <w:rPr>
          <w:rFonts w:ascii="Liberation Serif" w:hAnsi="Liberation Serif"/>
          <w:sz w:val="24"/>
          <w:szCs w:val="24"/>
        </w:rPr>
        <w:t xml:space="preserve"> </w:t>
      </w:r>
      <w:r w:rsidR="005000C5" w:rsidRPr="00CC352A">
        <w:rPr>
          <w:rFonts w:ascii="Liberation Serif" w:eastAsia="Times New Roman" w:hAnsi="Liberation Serif" w:cs="Times New Roman"/>
          <w:sz w:val="24"/>
          <w:szCs w:val="24"/>
          <w:lang w:eastAsia="ru-RU"/>
        </w:rPr>
        <w:t xml:space="preserve">вида </w:t>
      </w:r>
      <w:r w:rsidR="00CC352A" w:rsidRPr="00CC352A">
        <w:rPr>
          <w:rFonts w:ascii="Liberation Serif" w:eastAsia="Times New Roman" w:hAnsi="Liberation Serif" w:cs="Times New Roman"/>
          <w:sz w:val="24"/>
          <w:szCs w:val="24"/>
          <w:lang w:eastAsia="ru-RU"/>
        </w:rPr>
        <w:t>– нестандартная</w:t>
      </w:r>
      <w:r w:rsidR="00CC352A" w:rsidRPr="00CC352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C352A" w:rsidRPr="00CC352A">
        <w:rPr>
          <w:rFonts w:ascii="Liberation Serif" w:hAnsi="Liberation Serif" w:cs="Liberation Serif"/>
          <w:color w:val="000000"/>
          <w:sz w:val="24"/>
          <w:szCs w:val="24"/>
        </w:rPr>
        <w:t>Московский тр-т 8 км, стр. 9 (позиция № 2)</w:t>
      </w:r>
      <w:r w:rsidR="00CC352A" w:rsidRPr="00CC352A">
        <w:rPr>
          <w:rFonts w:ascii="Liberation Serif" w:hAnsi="Liberation Serif" w:cs="Times New Roman"/>
          <w:color w:val="000000"/>
          <w:sz w:val="24"/>
          <w:szCs w:val="24"/>
        </w:rPr>
        <w:t xml:space="preserve">, </w:t>
      </w:r>
      <w:r w:rsidR="00CC352A" w:rsidRPr="00CC352A">
        <w:rPr>
          <w:rFonts w:ascii="Liberation Serif" w:eastAsia="Times New Roman" w:hAnsi="Liberation Serif" w:cs="Times New Roman"/>
          <w:sz w:val="24"/>
          <w:szCs w:val="24"/>
          <w:lang w:eastAsia="ru-RU"/>
        </w:rPr>
        <w:t xml:space="preserve">сроком на </w:t>
      </w:r>
      <w:r w:rsidR="00CC352A" w:rsidRPr="00CC352A">
        <w:rPr>
          <w:rFonts w:ascii="Liberation Serif" w:hAnsi="Liberation Serif" w:cs="Times New Roman"/>
          <w:sz w:val="24"/>
          <w:szCs w:val="24"/>
        </w:rPr>
        <w:t xml:space="preserve">5 (пять) лет, </w:t>
      </w:r>
      <w:r w:rsidR="00CC352A" w:rsidRPr="00CC352A">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F17088">
        <w:rPr>
          <w:rFonts w:ascii="Liberation Serif" w:eastAsia="Times New Roman" w:hAnsi="Liberation Serif" w:cs="Times New Roman"/>
          <w:sz w:val="24"/>
          <w:szCs w:val="24"/>
          <w:lang w:eastAsia="ru-RU"/>
        </w:rPr>
        <w:t>и</w:t>
      </w:r>
      <w:r w:rsidR="00CC352A" w:rsidRPr="00CC352A">
        <w:rPr>
          <w:rFonts w:ascii="Liberation Serif" w:eastAsia="Times New Roman" w:hAnsi="Liberation Serif" w:cs="Times New Roman"/>
          <w:sz w:val="24"/>
          <w:szCs w:val="24"/>
          <w:lang w:eastAsia="ru-RU"/>
        </w:rPr>
        <w:t xml:space="preserve"> № </w:t>
      </w:r>
      <w:r w:rsidR="00CC352A" w:rsidRPr="00CC352A">
        <w:rPr>
          <w:rFonts w:ascii="Liberation Serif" w:hAnsi="Liberation Serif" w:cs="Liberation Serif"/>
          <w:color w:val="000000"/>
          <w:sz w:val="24"/>
          <w:szCs w:val="24"/>
        </w:rPr>
        <w:t>0313261</w:t>
      </w:r>
      <w:r w:rsidR="00CC352A" w:rsidRPr="00CC352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CC352A"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C352A" w:rsidRPr="00BC5006" w:rsidRDefault="00CC352A"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CC352A" w:rsidRPr="00BC5006" w:rsidRDefault="00CC352A"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C352A" w:rsidRPr="00BC5006" w:rsidRDefault="00CC352A"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CC352A"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C352A" w:rsidRPr="00BC5006" w:rsidRDefault="00CC352A" w:rsidP="00CC352A">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w:t>
            </w:r>
            <w:r>
              <w:rPr>
                <w:rFonts w:ascii="Liberation Serif" w:hAnsi="Liberation Serif" w:cs="Liberation Serif"/>
                <w:color w:val="000000"/>
                <w:sz w:val="20"/>
                <w:szCs w:val="20"/>
              </w:rPr>
              <w:t>1</w:t>
            </w:r>
          </w:p>
        </w:tc>
        <w:tc>
          <w:tcPr>
            <w:tcW w:w="2331"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5E58B6">
              <w:rPr>
                <w:rFonts w:ascii="Liberation Serif" w:hAnsi="Liberation Serif" w:cs="Liberation Serif"/>
                <w:color w:val="000000"/>
                <w:sz w:val="20"/>
                <w:szCs w:val="20"/>
              </w:rPr>
              <w:t xml:space="preserve">Московский тр-т 8 км, стр. 9 (позиция № </w:t>
            </w:r>
            <w:r>
              <w:rPr>
                <w:rFonts w:ascii="Liberation Serif" w:hAnsi="Liberation Serif" w:cs="Liberation Serif"/>
                <w:color w:val="000000"/>
                <w:sz w:val="20"/>
                <w:szCs w:val="20"/>
              </w:rPr>
              <w:t>2</w:t>
            </w:r>
            <w:r w:rsidRPr="005E58B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352A" w:rsidRPr="00FC6BFD" w:rsidRDefault="00CC352A"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CC352A" w:rsidRPr="00BC5006" w:rsidRDefault="00CC352A"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CC352A" w:rsidRPr="00BC5006" w:rsidRDefault="00CC352A"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CC352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6164C">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9"/>
  </w:num>
  <w:num w:numId="4">
    <w:abstractNumId w:val="30"/>
  </w:num>
  <w:num w:numId="5">
    <w:abstractNumId w:val="22"/>
  </w:num>
  <w:num w:numId="6">
    <w:abstractNumId w:val="9"/>
  </w:num>
  <w:num w:numId="7">
    <w:abstractNumId w:val="6"/>
  </w:num>
  <w:num w:numId="8">
    <w:abstractNumId w:val="2"/>
  </w:num>
  <w:num w:numId="9">
    <w:abstractNumId w:val="17"/>
  </w:num>
  <w:num w:numId="10">
    <w:abstractNumId w:val="26"/>
  </w:num>
  <w:num w:numId="11">
    <w:abstractNumId w:val="3"/>
  </w:num>
  <w:num w:numId="12">
    <w:abstractNumId w:val="19"/>
  </w:num>
  <w:num w:numId="13">
    <w:abstractNumId w:val="32"/>
  </w:num>
  <w:num w:numId="14">
    <w:abstractNumId w:val="13"/>
  </w:num>
  <w:num w:numId="15">
    <w:abstractNumId w:val="11"/>
  </w:num>
  <w:num w:numId="16">
    <w:abstractNumId w:val="16"/>
  </w:num>
  <w:num w:numId="17">
    <w:abstractNumId w:val="12"/>
  </w:num>
  <w:num w:numId="18">
    <w:abstractNumId w:val="0"/>
  </w:num>
  <w:num w:numId="19">
    <w:abstractNumId w:val="1"/>
  </w:num>
  <w:num w:numId="20">
    <w:abstractNumId w:val="25"/>
  </w:num>
  <w:num w:numId="21">
    <w:abstractNumId w:val="7"/>
  </w:num>
  <w:num w:numId="22">
    <w:abstractNumId w:val="31"/>
  </w:num>
  <w:num w:numId="23">
    <w:abstractNumId w:val="24"/>
  </w:num>
  <w:num w:numId="24">
    <w:abstractNumId w:val="21"/>
  </w:num>
  <w:num w:numId="25">
    <w:abstractNumId w:val="28"/>
  </w:num>
  <w:num w:numId="26">
    <w:abstractNumId w:val="14"/>
  </w:num>
  <w:num w:numId="27">
    <w:abstractNumId w:val="8"/>
  </w:num>
  <w:num w:numId="28">
    <w:abstractNumId w:val="27"/>
  </w:num>
  <w:num w:numId="29">
    <w:abstractNumId w:val="18"/>
  </w:num>
  <w:num w:numId="30">
    <w:abstractNumId w:val="4"/>
  </w:num>
  <w:num w:numId="31">
    <w:abstractNumId w:val="5"/>
  </w:num>
  <w:num w:numId="32">
    <w:abstractNumId w:val="23"/>
  </w:num>
  <w:num w:numId="33">
    <w:abstractNumId w:val="15"/>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0C1F"/>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64C"/>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2F40"/>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A6D"/>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088"/>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4C42-D8D9-4D90-8EDE-850B81FB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6419</TotalTime>
  <Pages>9</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774</cp:revision>
  <cp:lastPrinted>2019-12-09T09:51:00Z</cp:lastPrinted>
  <dcterms:created xsi:type="dcterms:W3CDTF">2016-09-12T12:30:00Z</dcterms:created>
  <dcterms:modified xsi:type="dcterms:W3CDTF">2020-03-26T08:47:00Z</dcterms:modified>
</cp:coreProperties>
</file>