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________________ Жиров </w:t>
      </w:r>
      <w:proofErr w:type="spellStart"/>
      <w:r w:rsidRPr="00EF2BFA">
        <w:rPr>
          <w:rFonts w:ascii="Liberation Serif" w:hAnsi="Liberation Serif"/>
          <w:sz w:val="28"/>
          <w:szCs w:val="28"/>
        </w:rPr>
        <w:t>А.А</w:t>
      </w:r>
      <w:proofErr w:type="spellEnd"/>
      <w:r w:rsidRPr="00EF2BFA">
        <w:rPr>
          <w:rFonts w:ascii="Liberation Serif" w:hAnsi="Liberation Serif"/>
          <w:sz w:val="28"/>
          <w:szCs w:val="28"/>
        </w:rPr>
        <w:t>.</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Pr>
          <w:rFonts w:ascii="Liberation Serif" w:hAnsi="Liberation Serif"/>
          <w:sz w:val="28"/>
          <w:szCs w:val="28"/>
        </w:rPr>
        <w:t>___</w:t>
      </w:r>
      <w:r w:rsidRPr="00EF2BFA">
        <w:rPr>
          <w:rFonts w:ascii="Liberation Serif" w:hAnsi="Liberation Serif"/>
          <w:sz w:val="28"/>
          <w:szCs w:val="28"/>
        </w:rPr>
        <w:t xml:space="preserve">» </w:t>
      </w:r>
      <w:r>
        <w:rPr>
          <w:rFonts w:ascii="Liberation Serif" w:hAnsi="Liberation Serif"/>
          <w:sz w:val="28"/>
          <w:szCs w:val="28"/>
        </w:rPr>
        <w:t>___________________</w:t>
      </w:r>
      <w:r w:rsidRPr="00EF2BFA">
        <w:rPr>
          <w:rFonts w:ascii="Liberation Serif" w:hAnsi="Liberation Serif"/>
          <w:sz w:val="28"/>
          <w:szCs w:val="28"/>
        </w:rPr>
        <w:t xml:space="preserve"> 20</w:t>
      </w:r>
      <w:r>
        <w:rPr>
          <w:rFonts w:ascii="Liberation Serif" w:hAnsi="Liberation Serif"/>
          <w:sz w:val="28"/>
          <w:szCs w:val="28"/>
        </w:rPr>
        <w:t>21</w:t>
      </w:r>
      <w:r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r w:rsidRPr="00BF3724">
        <w:rPr>
          <w:rFonts w:ascii="Liberation Serif" w:hAnsi="Liberation Serif"/>
          <w:sz w:val="28"/>
          <w:szCs w:val="28"/>
        </w:rPr>
        <w:t>по проведению открытого аукциона на право заключения договора купли-продажи</w:t>
      </w:r>
    </w:p>
    <w:p w:rsidR="00763760" w:rsidRPr="00BF3724" w:rsidRDefault="00763760" w:rsidP="00763760">
      <w:pPr>
        <w:ind w:left="-567"/>
        <w:contextualSpacing/>
        <w:jc w:val="center"/>
        <w:rPr>
          <w:rFonts w:ascii="Liberation Serif" w:hAnsi="Liberation Serif"/>
          <w:sz w:val="28"/>
          <w:szCs w:val="28"/>
        </w:rPr>
      </w:pPr>
      <w:r w:rsidRPr="00BF3724">
        <w:rPr>
          <w:rFonts w:ascii="Liberation Serif" w:hAnsi="Liberation Serif"/>
          <w:sz w:val="28"/>
          <w:szCs w:val="28"/>
        </w:rPr>
        <w:t xml:space="preserve">недвижимого </w:t>
      </w:r>
      <w:r w:rsidR="00BF3724" w:rsidRPr="00BF3724">
        <w:rPr>
          <w:rFonts w:ascii="Liberation Serif" w:hAnsi="Liberation Serif"/>
          <w:sz w:val="28"/>
          <w:szCs w:val="28"/>
        </w:rPr>
        <w:t xml:space="preserve">нежилого назначения – блок цехов с кадастровым номером 66:34:0502035:1066, общей площадью 3152,7 кв.м., расположенного по адресу: Свердловская область, г. Асбест, ул. Чапаева, д. 2, закрепленного на праве хозяйственного ведения за </w:t>
      </w:r>
      <w:r w:rsidRPr="00BF3724">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BF3724"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426"/>
        </w:tabs>
        <w:autoSpaceDE w:val="0"/>
        <w:autoSpaceDN w:val="0"/>
        <w:adjustRightInd w:val="0"/>
        <w:rPr>
          <w:rFonts w:ascii="Liberation Serif" w:hAnsi="Liberation Serif"/>
          <w:b/>
          <w:sz w:val="28"/>
          <w:szCs w:val="28"/>
        </w:rPr>
      </w:pP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proofErr w:type="spellStart"/>
      <w:r w:rsidRPr="00EF2BFA">
        <w:rPr>
          <w:rFonts w:ascii="Liberation Serif" w:hAnsi="Liberation Serif"/>
          <w:sz w:val="28"/>
          <w:szCs w:val="28"/>
        </w:rPr>
        <w:t>ГУП</w:t>
      </w:r>
      <w:proofErr w:type="spellEnd"/>
      <w:r w:rsidRPr="00EF2BFA">
        <w:rPr>
          <w:rFonts w:ascii="Liberation Serif" w:hAnsi="Liberation Serif"/>
          <w:sz w:val="28"/>
          <w:szCs w:val="28"/>
        </w:rPr>
        <w:t xml:space="preserve"> СО «</w:t>
      </w:r>
      <w:proofErr w:type="spellStart"/>
      <w:r w:rsidRPr="00EF2BFA">
        <w:rPr>
          <w:rFonts w:ascii="Liberation Serif" w:hAnsi="Liberation Serif"/>
          <w:sz w:val="28"/>
          <w:szCs w:val="28"/>
        </w:rPr>
        <w:t>СООПА</w:t>
      </w:r>
      <w:proofErr w:type="spellEnd"/>
      <w:r w:rsidRPr="00EF2BFA">
        <w:rPr>
          <w:rFonts w:ascii="Liberation Serif" w:hAnsi="Liberation Serif"/>
          <w:sz w:val="28"/>
          <w:szCs w:val="28"/>
        </w:rPr>
        <w:t>»</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(343) 251-95-</w:t>
      </w:r>
      <w:proofErr w:type="gramStart"/>
      <w:r w:rsidRPr="000A7FF6">
        <w:rPr>
          <w:rFonts w:ascii="Liberation Serif" w:hAnsi="Liberation Serif"/>
          <w:sz w:val="28"/>
          <w:szCs w:val="28"/>
        </w:rPr>
        <w:t xml:space="preserve">02, </w:t>
      </w:r>
      <w:r>
        <w:rPr>
          <w:rFonts w:ascii="Liberation Serif" w:hAnsi="Liberation Serif"/>
          <w:sz w:val="28"/>
          <w:szCs w:val="28"/>
        </w:rPr>
        <w:t xml:space="preserve">  </w:t>
      </w:r>
      <w:proofErr w:type="gramEnd"/>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6E1512" w:rsidRPr="00135278">
        <w:rPr>
          <w:rFonts w:ascii="Liberation Serif" w:hAnsi="Liberation Serif"/>
          <w:sz w:val="28"/>
          <w:szCs w:val="28"/>
        </w:rPr>
        <w:t xml:space="preserve">распоряжением Правительства Свердловской области от 27.08.2021 г. № 497-РП «О даче согласия государственному унитарному предприятию Свердловской области </w:t>
      </w:r>
      <w:r w:rsidR="006E1512" w:rsidRPr="00F21DE4">
        <w:rPr>
          <w:rFonts w:ascii="Liberation Serif" w:hAnsi="Liberation Serif"/>
          <w:sz w:val="28"/>
          <w:szCs w:val="28"/>
        </w:rPr>
        <w:t>«Свердловское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Pr="00445264">
        <w:rPr>
          <w:rFonts w:ascii="Liberation Serif" w:hAnsi="Liberation Serif"/>
          <w:sz w:val="28"/>
          <w:szCs w:val="28"/>
        </w:rPr>
        <w:t xml:space="preserve"> и договором </w:t>
      </w:r>
      <w:r w:rsidRPr="002D7375">
        <w:rPr>
          <w:rFonts w:ascii="Liberation Serif" w:hAnsi="Liberation Serif"/>
          <w:sz w:val="28"/>
          <w:szCs w:val="28"/>
        </w:rPr>
        <w:t xml:space="preserve">№ </w:t>
      </w:r>
      <w:r w:rsidR="00BF3724" w:rsidRPr="002D7375">
        <w:rPr>
          <w:rFonts w:ascii="Liberation Serif" w:hAnsi="Liberation Serif"/>
          <w:sz w:val="28"/>
          <w:szCs w:val="28"/>
        </w:rPr>
        <w:t>8</w:t>
      </w:r>
      <w:r w:rsidRPr="00445264">
        <w:rPr>
          <w:rFonts w:ascii="Liberation Serif" w:hAnsi="Liberation Serif"/>
          <w:sz w:val="28"/>
          <w:szCs w:val="28"/>
        </w:rPr>
        <w:t xml:space="preserve"> от </w:t>
      </w:r>
      <w:r w:rsidR="002D7375">
        <w:rPr>
          <w:rFonts w:ascii="Liberation Serif" w:hAnsi="Liberation Serif"/>
          <w:sz w:val="28"/>
          <w:szCs w:val="28"/>
        </w:rPr>
        <w:t>23</w:t>
      </w:r>
      <w:r w:rsidR="002D7375" w:rsidRPr="0082490B">
        <w:rPr>
          <w:rFonts w:ascii="Liberation Serif" w:hAnsi="Liberation Serif"/>
          <w:sz w:val="28"/>
          <w:szCs w:val="28"/>
        </w:rPr>
        <w:t>.</w:t>
      </w:r>
      <w:r w:rsidR="002D7375">
        <w:rPr>
          <w:rFonts w:ascii="Liberation Serif" w:hAnsi="Liberation Serif"/>
          <w:sz w:val="28"/>
          <w:szCs w:val="28"/>
        </w:rPr>
        <w:t>09</w:t>
      </w:r>
      <w:r w:rsidR="002D7375" w:rsidRPr="0082490B">
        <w:rPr>
          <w:rFonts w:ascii="Liberation Serif" w:hAnsi="Liberation Serif"/>
          <w:sz w:val="28"/>
          <w:szCs w:val="28"/>
        </w:rPr>
        <w:t>.2021 г.</w:t>
      </w:r>
      <w:r w:rsidRPr="00445264">
        <w:rPr>
          <w:rFonts w:ascii="Liberation Serif" w:hAnsi="Liberation Serif"/>
          <w:sz w:val="28"/>
          <w:szCs w:val="28"/>
        </w:rPr>
        <w:t xml:space="preserve"> функции специализированной организации </w:t>
      </w:r>
      <w:r w:rsidRPr="00445264">
        <w:rPr>
          <w:rFonts w:ascii="Liberation Serif" w:eastAsia="Calibri" w:hAnsi="Liberation Serif"/>
          <w:sz w:val="28"/>
          <w:szCs w:val="28"/>
          <w:lang w:eastAsia="ar-SA"/>
        </w:rPr>
        <w:t xml:space="preserve">по организации и проведению аукциона </w:t>
      </w:r>
      <w:r w:rsidRPr="00445264">
        <w:rPr>
          <w:rFonts w:ascii="Liberation Serif" w:hAnsi="Liberation Serif"/>
          <w:sz w:val="28"/>
          <w:szCs w:val="28"/>
        </w:rPr>
        <w:t xml:space="preserve">на право заключения договора купли-продажи </w:t>
      </w:r>
      <w:r w:rsidR="00BF3724" w:rsidRPr="00BF3724">
        <w:rPr>
          <w:rFonts w:ascii="Liberation Serif" w:hAnsi="Liberation Serif"/>
          <w:sz w:val="28"/>
          <w:szCs w:val="28"/>
        </w:rPr>
        <w:t xml:space="preserve">нежилого назначения – блок цехов с кадастровым номером 66:34:0502035:1066, общей площадью 3152,7 кв.м., расположенного по адресу: Свердловская область, г. Асбест, ул. Чапаева, д. 2, закрепленного на праве хозяйственного ведения за </w:t>
      </w:r>
      <w:proofErr w:type="spellStart"/>
      <w:r w:rsidR="00BF3724" w:rsidRPr="00BF3724">
        <w:rPr>
          <w:rFonts w:ascii="Liberation Serif" w:hAnsi="Liberation Serif"/>
          <w:sz w:val="28"/>
          <w:szCs w:val="28"/>
        </w:rPr>
        <w:t>ГУП</w:t>
      </w:r>
      <w:proofErr w:type="spellEnd"/>
      <w:r w:rsidR="00BF3724" w:rsidRPr="00BF3724">
        <w:rPr>
          <w:rFonts w:ascii="Liberation Serif" w:hAnsi="Liberation Serif"/>
          <w:sz w:val="28"/>
          <w:szCs w:val="28"/>
        </w:rPr>
        <w:t xml:space="preserve"> СО «</w:t>
      </w:r>
      <w:proofErr w:type="spellStart"/>
      <w:r w:rsidR="00BF3724" w:rsidRPr="00BF3724">
        <w:rPr>
          <w:rFonts w:ascii="Liberation Serif" w:hAnsi="Liberation Serif"/>
          <w:sz w:val="28"/>
          <w:szCs w:val="28"/>
        </w:rPr>
        <w:t>СООПА</w:t>
      </w:r>
      <w:proofErr w:type="spellEnd"/>
      <w:r w:rsidR="00BF3724" w:rsidRPr="00BF3724">
        <w:rPr>
          <w:rFonts w:ascii="Liberation Serif" w:hAnsi="Liberation Serif"/>
          <w:sz w:val="28"/>
          <w:szCs w:val="28"/>
        </w:rPr>
        <w:t>»</w:t>
      </w:r>
      <w:r w:rsidR="00BF3724">
        <w:rPr>
          <w:rFonts w:ascii="Liberation Serif" w:hAnsi="Liberation Serif"/>
          <w:sz w:val="28"/>
          <w:szCs w:val="28"/>
        </w:rPr>
        <w:t xml:space="preserve"> </w:t>
      </w:r>
      <w:r w:rsidR="00445264">
        <w:rPr>
          <w:rFonts w:ascii="Liberation Serif" w:hAnsi="Liberation Serif"/>
          <w:sz w:val="28"/>
          <w:szCs w:val="28"/>
        </w:rPr>
        <w:t>осуществляет</w:t>
      </w:r>
      <w:r w:rsidR="00445264" w:rsidRPr="00445264">
        <w:rPr>
          <w:rFonts w:ascii="Liberation Serif" w:hAnsi="Liberation Serif"/>
          <w:sz w:val="28"/>
          <w:szCs w:val="28"/>
        </w:rPr>
        <w:t xml:space="preserve">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w:t>
      </w:r>
      <w:proofErr w:type="gramStart"/>
      <w:r w:rsidRPr="00D94311">
        <w:rPr>
          <w:rFonts w:ascii="Liberation Serif" w:hAnsi="Liberation Serif"/>
          <w:sz w:val="28"/>
          <w:szCs w:val="28"/>
        </w:rPr>
        <w:t xml:space="preserve">организации:   </w:t>
      </w:r>
      <w:proofErr w:type="gramEnd"/>
      <w:r w:rsidRPr="00D94311">
        <w:rPr>
          <w:rFonts w:ascii="Liberation Serif" w:hAnsi="Liberation Serif"/>
          <w:sz w:val="28"/>
          <w:szCs w:val="28"/>
        </w:rPr>
        <w:t xml:space="preserve">                      </w:t>
      </w:r>
      <w:hyperlink r:id="rId7" w:history="1">
        <w:r w:rsidRPr="00D36044">
          <w:rPr>
            <w:rStyle w:val="a6"/>
            <w:rFonts w:ascii="Liberation Serif" w:hAnsi="Liberation Serif"/>
            <w:color w:val="auto"/>
            <w:sz w:val="28"/>
            <w:szCs w:val="28"/>
          </w:rPr>
          <w:t>fiso@</w:t>
        </w:r>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BF3724"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заключение договора купли-продажи </w:t>
      </w:r>
      <w:bookmarkStart w:id="0" w:name="_GoBack"/>
      <w:r w:rsidR="0074576E" w:rsidRPr="0074576E">
        <w:rPr>
          <w:rFonts w:ascii="Liberation Serif" w:hAnsi="Liberation Serif"/>
          <w:sz w:val="28"/>
          <w:szCs w:val="28"/>
        </w:rPr>
        <w:t xml:space="preserve">недвижимого имущества </w:t>
      </w:r>
      <w:r w:rsidR="00BF3724" w:rsidRPr="0074576E">
        <w:rPr>
          <w:rFonts w:ascii="Liberation Serif" w:hAnsi="Liberation Serif"/>
          <w:sz w:val="28"/>
          <w:szCs w:val="28"/>
        </w:rPr>
        <w:t>нежилого назначения</w:t>
      </w:r>
      <w:r w:rsidR="00BF3724" w:rsidRPr="00BF3724">
        <w:rPr>
          <w:rFonts w:ascii="Liberation Serif" w:hAnsi="Liberation Serif"/>
          <w:sz w:val="28"/>
          <w:szCs w:val="28"/>
        </w:rPr>
        <w:t xml:space="preserve"> – блок цехов с кадастровым номером 66:34:0502035:1066, общей площадью 3152,7 кв.м., расположенного по адресу: </w:t>
      </w:r>
      <w:r w:rsidR="00491ABA">
        <w:rPr>
          <w:rFonts w:ascii="Liberation Serif" w:hAnsi="Liberation Serif"/>
          <w:sz w:val="28"/>
          <w:szCs w:val="28"/>
        </w:rPr>
        <w:lastRenderedPageBreak/>
        <w:t xml:space="preserve">Свердловская область, </w:t>
      </w:r>
      <w:r w:rsidR="00BF3724" w:rsidRPr="00BF3724">
        <w:rPr>
          <w:rFonts w:ascii="Liberation Serif" w:hAnsi="Liberation Serif"/>
          <w:sz w:val="28"/>
          <w:szCs w:val="28"/>
        </w:rPr>
        <w:t xml:space="preserve">г. Асбест, ул. Чапаева, д. 2, закрепленного на праве хозяйственного ведения за </w:t>
      </w:r>
      <w:r w:rsidR="003A534F"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bookmarkEnd w:id="0"/>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1.13. </w:t>
      </w:r>
      <w:r w:rsidRPr="00BF3724">
        <w:rPr>
          <w:rFonts w:ascii="Liberation Serif" w:hAnsi="Liberation Serif"/>
          <w:i/>
          <w:sz w:val="28"/>
          <w:szCs w:val="28"/>
        </w:rPr>
        <w:t>Описание и технические характеристики предмета торгов:</w:t>
      </w:r>
    </w:p>
    <w:p w:rsidR="00763760" w:rsidRPr="00BF3724" w:rsidRDefault="00BF3724" w:rsidP="00763760">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с кадастровым номером 66:34:0502035:1066, общей площадью 3152,7 кв.м., расположенного по адресу: Свердловская область, г. </w:t>
      </w:r>
      <w:proofErr w:type="gramStart"/>
      <w:r w:rsidRPr="00BF3724">
        <w:rPr>
          <w:rFonts w:ascii="Liberation Serif" w:hAnsi="Liberation Serif"/>
          <w:sz w:val="28"/>
          <w:szCs w:val="28"/>
        </w:rPr>
        <w:t>Асбест,</w:t>
      </w:r>
      <w:r>
        <w:rPr>
          <w:rFonts w:ascii="Liberation Serif" w:hAnsi="Liberation Serif"/>
          <w:sz w:val="28"/>
          <w:szCs w:val="28"/>
        </w:rPr>
        <w:t xml:space="preserve">   </w:t>
      </w:r>
      <w:proofErr w:type="gramEnd"/>
      <w:r>
        <w:rPr>
          <w:rFonts w:ascii="Liberation Serif" w:hAnsi="Liberation Serif"/>
          <w:sz w:val="28"/>
          <w:szCs w:val="28"/>
        </w:rPr>
        <w:t xml:space="preserve">                          </w:t>
      </w:r>
      <w:r w:rsidRPr="00BF3724">
        <w:rPr>
          <w:rFonts w:ascii="Liberation Serif" w:hAnsi="Liberation Serif"/>
          <w:sz w:val="28"/>
          <w:szCs w:val="28"/>
        </w:rPr>
        <w:t xml:space="preserve"> 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BF3724">
        <w:rPr>
          <w:rFonts w:ascii="Liberation Serif" w:hAnsi="Liberation Serif"/>
          <w:sz w:val="28"/>
          <w:szCs w:val="28"/>
        </w:rPr>
        <w:t>б</w:t>
      </w:r>
      <w:r w:rsidR="00BF3724" w:rsidRPr="00BF3724">
        <w:rPr>
          <w:rFonts w:ascii="Liberation Serif" w:hAnsi="Liberation Serif"/>
          <w:sz w:val="28"/>
          <w:szCs w:val="28"/>
        </w:rPr>
        <w:t>лок цехов</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1978</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sidR="00BF3724">
        <w:rPr>
          <w:rFonts w:ascii="Liberation Serif" w:hAnsi="Liberation Serif"/>
          <w:sz w:val="28"/>
          <w:szCs w:val="28"/>
        </w:rPr>
        <w:t>20</w:t>
      </w:r>
      <w:r w:rsidRPr="00BF3724">
        <w:rPr>
          <w:rFonts w:ascii="Liberation Serif" w:hAnsi="Liberation Serif"/>
          <w:sz w:val="28"/>
          <w:szCs w:val="28"/>
        </w:rPr>
        <w:t>;</w:t>
      </w:r>
    </w:p>
    <w:p w:rsidR="00BF3724" w:rsidRP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8217E7">
        <w:rPr>
          <w:rFonts w:ascii="Liberation Serif" w:hAnsi="Liberation Serif"/>
          <w:sz w:val="28"/>
          <w:szCs w:val="28"/>
        </w:rPr>
        <w:t>2</w:t>
      </w:r>
      <w:r>
        <w:rPr>
          <w:rFonts w:ascii="Liberation Serif" w:hAnsi="Liberation Serif"/>
          <w:sz w:val="28"/>
          <w:szCs w:val="28"/>
        </w:rPr>
        <w:t>, в том числе      подземных 0;</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sidR="00B812BA">
        <w:rPr>
          <w:rFonts w:ascii="Liberation Serif" w:hAnsi="Liberation Serif"/>
          <w:sz w:val="28"/>
          <w:szCs w:val="28"/>
        </w:rPr>
        <w:t>й</w:t>
      </w:r>
      <w:r w:rsidRPr="00BF3724">
        <w:rPr>
          <w:rFonts w:ascii="Liberation Serif" w:hAnsi="Liberation Serif"/>
          <w:sz w:val="28"/>
          <w:szCs w:val="28"/>
        </w:rPr>
        <w:t xml:space="preserve"> номер</w:t>
      </w:r>
      <w:r w:rsidR="00B812BA">
        <w:rPr>
          <w:rFonts w:ascii="Liberation Serif" w:hAnsi="Liberation Serif"/>
          <w:sz w:val="28"/>
          <w:szCs w:val="28"/>
        </w:rPr>
        <w:t>:</w:t>
      </w:r>
      <w:r w:rsidRPr="00BF3724">
        <w:rPr>
          <w:rFonts w:ascii="Liberation Serif" w:hAnsi="Liberation Serif"/>
          <w:sz w:val="28"/>
          <w:szCs w:val="28"/>
        </w:rPr>
        <w:t xml:space="preserve"> </w:t>
      </w:r>
      <w:r w:rsidR="00BF3724" w:rsidRPr="00BF3724">
        <w:rPr>
          <w:rFonts w:ascii="Liberation Serif" w:hAnsi="Liberation Serif"/>
          <w:sz w:val="28"/>
          <w:szCs w:val="28"/>
        </w:rPr>
        <w:t>66:34:0502035:1066</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фундамент: сборны</w:t>
      </w:r>
      <w:r w:rsidR="00BF3724">
        <w:rPr>
          <w:rFonts w:ascii="Liberation Serif" w:hAnsi="Liberation Serif"/>
          <w:sz w:val="28"/>
          <w:szCs w:val="28"/>
        </w:rPr>
        <w:t>й из</w:t>
      </w:r>
      <w:r w:rsidRPr="00BF3724">
        <w:rPr>
          <w:rFonts w:ascii="Liberation Serif" w:hAnsi="Liberation Serif"/>
          <w:sz w:val="28"/>
          <w:szCs w:val="28"/>
        </w:rPr>
        <w:t xml:space="preserve"> ж/б блок</w:t>
      </w:r>
      <w:r w:rsidR="00BF3724">
        <w:rPr>
          <w:rFonts w:ascii="Liberation Serif" w:hAnsi="Liberation Serif"/>
          <w:sz w:val="28"/>
          <w:szCs w:val="28"/>
        </w:rPr>
        <w:t>ов</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стены: кирпичные</w:t>
      </w:r>
      <w:r w:rsidR="00BF3724">
        <w:rPr>
          <w:rFonts w:ascii="Liberation Serif" w:hAnsi="Liberation Serif"/>
          <w:sz w:val="28"/>
          <w:szCs w:val="28"/>
        </w:rPr>
        <w:t xml:space="preserve"> в 2 кирпича</w:t>
      </w:r>
      <w:r w:rsidRPr="00BF3724">
        <w:rPr>
          <w:rFonts w:ascii="Liberation Serif" w:hAnsi="Liberation Serif"/>
          <w:sz w:val="28"/>
          <w:szCs w:val="28"/>
        </w:rPr>
        <w:t>;</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w:t>
      </w:r>
      <w:r w:rsidRPr="00B63FEE">
        <w:rPr>
          <w:rFonts w:ascii="Liberation Serif" w:hAnsi="Liberation Serif"/>
          <w:sz w:val="28"/>
          <w:szCs w:val="28"/>
        </w:rPr>
        <w:t xml:space="preserve"> пере</w:t>
      </w:r>
      <w:r>
        <w:rPr>
          <w:rFonts w:ascii="Liberation Serif" w:hAnsi="Liberation Serif"/>
          <w:sz w:val="28"/>
          <w:szCs w:val="28"/>
        </w:rPr>
        <w:t>городки</w:t>
      </w:r>
      <w:r w:rsidRPr="00B63FEE">
        <w:rPr>
          <w:rFonts w:ascii="Liberation Serif" w:hAnsi="Liberation Serif"/>
          <w:sz w:val="28"/>
          <w:szCs w:val="28"/>
        </w:rPr>
        <w:t>:</w:t>
      </w:r>
      <w:r>
        <w:rPr>
          <w:rFonts w:ascii="Liberation Serif" w:hAnsi="Liberation Serif"/>
          <w:sz w:val="28"/>
          <w:szCs w:val="28"/>
        </w:rPr>
        <w:t xml:space="preserve"> кирпичные</w:t>
      </w:r>
      <w:r w:rsidRPr="00B63FEE">
        <w:rPr>
          <w:rFonts w:ascii="Liberation Serif" w:hAnsi="Liberation Serif"/>
          <w:sz w:val="28"/>
          <w:szCs w:val="28"/>
        </w:rPr>
        <w:t>;</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перекрытия: ж/бетонные плиты;</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крыша: мягкая кровля</w:t>
      </w:r>
      <w:r w:rsidR="00B63FEE">
        <w:rPr>
          <w:rFonts w:ascii="Liberation Serif" w:hAnsi="Liberation Serif"/>
          <w:sz w:val="28"/>
          <w:szCs w:val="28"/>
        </w:rPr>
        <w:t>,</w:t>
      </w:r>
      <w:r w:rsidRPr="00B63FEE">
        <w:rPr>
          <w:rFonts w:ascii="Liberation Serif" w:hAnsi="Liberation Serif"/>
          <w:sz w:val="28"/>
          <w:szCs w:val="28"/>
        </w:rPr>
        <w:t xml:space="preserve"> совмещенная с перекрытием;</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полы: бетонные, мозаичные;</w:t>
      </w:r>
    </w:p>
    <w:p w:rsid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оконные</w:t>
      </w:r>
      <w:r w:rsidR="00B63FEE" w:rsidRPr="00B63FEE">
        <w:rPr>
          <w:rFonts w:ascii="Liberation Serif" w:hAnsi="Liberation Serif"/>
          <w:sz w:val="28"/>
          <w:szCs w:val="28"/>
        </w:rPr>
        <w:t>:</w:t>
      </w:r>
      <w:r w:rsidRPr="00B63FEE">
        <w:rPr>
          <w:rFonts w:ascii="Liberation Serif" w:hAnsi="Liberation Serif"/>
          <w:sz w:val="28"/>
          <w:szCs w:val="28"/>
        </w:rPr>
        <w:t xml:space="preserve"> </w:t>
      </w:r>
      <w:r w:rsidR="00B63FEE">
        <w:rPr>
          <w:rFonts w:ascii="Liberation Serif" w:hAnsi="Liberation Serif"/>
          <w:sz w:val="28"/>
          <w:szCs w:val="28"/>
        </w:rPr>
        <w:t>двойные створные;</w:t>
      </w:r>
    </w:p>
    <w:p w:rsidR="00B63FEE" w:rsidRPr="00B63FEE" w:rsidRDefault="00B63FEE" w:rsidP="00B63FEE">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деревянные: металлические;</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отделка: штукатурка, окраска, побелка</w:t>
      </w:r>
      <w:r w:rsidR="008217E7">
        <w:rPr>
          <w:rFonts w:ascii="Liberation Serif" w:hAnsi="Liberation Serif"/>
          <w:sz w:val="28"/>
          <w:szCs w:val="28"/>
        </w:rPr>
        <w:t>.</w:t>
      </w:r>
    </w:p>
    <w:p w:rsidR="008A0C5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Санитарно и электротехнические работы: </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отопление</w:t>
      </w:r>
      <w:r w:rsidR="008A0C5E">
        <w:rPr>
          <w:rFonts w:ascii="Liberation Serif" w:hAnsi="Liberation Serif"/>
          <w:sz w:val="28"/>
          <w:szCs w:val="28"/>
        </w:rPr>
        <w:t>: центральное;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водоснабжение: трубы стальные;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электроосвещение: скрытая проводка</w:t>
      </w:r>
      <w:r w:rsidR="00061218">
        <w:rPr>
          <w:rFonts w:ascii="Liberation Serif" w:hAnsi="Liberation Serif"/>
          <w:sz w:val="28"/>
          <w:szCs w:val="28"/>
        </w:rPr>
        <w:t>;</w:t>
      </w:r>
    </w:p>
    <w:p w:rsidR="008A0C5E"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канализация: трубы чугунные;</w:t>
      </w:r>
    </w:p>
    <w:p w:rsidR="00061218"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вентиляция: </w:t>
      </w:r>
      <w:r w:rsidR="00780F86">
        <w:rPr>
          <w:rFonts w:ascii="Liberation Serif" w:hAnsi="Liberation Serif"/>
          <w:sz w:val="28"/>
          <w:szCs w:val="28"/>
        </w:rPr>
        <w:t>пр</w:t>
      </w:r>
      <w:r w:rsidR="008217E7">
        <w:rPr>
          <w:rFonts w:ascii="Liberation Serif" w:hAnsi="Liberation Serif"/>
          <w:sz w:val="28"/>
          <w:szCs w:val="28"/>
        </w:rPr>
        <w:t>иточно-вытяжная;</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прочие работы: отмостки.</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устареваниях: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217E7" w:rsidP="00D36044">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лок цехов</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294</w:t>
      </w:r>
      <w:r w:rsidR="00763760" w:rsidRPr="00B63FEE">
        <w:rPr>
          <w:rFonts w:ascii="Liberation Serif" w:hAnsi="Liberation Serif"/>
          <w:sz w:val="28"/>
          <w:szCs w:val="28"/>
        </w:rPr>
        <w:t xml:space="preserve"> от 1</w:t>
      </w:r>
      <w:r>
        <w:rPr>
          <w:rFonts w:ascii="Liberation Serif" w:hAnsi="Liberation Serif"/>
          <w:sz w:val="28"/>
          <w:szCs w:val="28"/>
        </w:rPr>
        <w:t>2</w:t>
      </w:r>
      <w:r w:rsidR="00763760" w:rsidRPr="00B63FEE">
        <w:rPr>
          <w:rFonts w:ascii="Liberation Serif" w:hAnsi="Liberation Serif"/>
          <w:sz w:val="28"/>
          <w:szCs w:val="28"/>
        </w:rPr>
        <w:t xml:space="preserve">.12.2007 г. и закреплено на праве хозяйственного ведения за </w:t>
      </w:r>
      <w:proofErr w:type="spellStart"/>
      <w:r w:rsidR="00763760" w:rsidRPr="00B63FEE">
        <w:rPr>
          <w:rFonts w:ascii="Liberation Serif" w:hAnsi="Liberation Serif"/>
          <w:sz w:val="28"/>
          <w:szCs w:val="28"/>
        </w:rPr>
        <w:t>ГУП</w:t>
      </w:r>
      <w:proofErr w:type="spellEnd"/>
      <w:r w:rsidR="00763760" w:rsidRPr="00B63FEE">
        <w:rPr>
          <w:rFonts w:ascii="Liberation Serif" w:hAnsi="Liberation Serif"/>
          <w:sz w:val="28"/>
          <w:szCs w:val="28"/>
        </w:rPr>
        <w:t xml:space="preserve"> СО «</w:t>
      </w:r>
      <w:proofErr w:type="spellStart"/>
      <w:r w:rsidR="00763760" w:rsidRPr="00B63FEE">
        <w:rPr>
          <w:rFonts w:ascii="Liberation Serif" w:hAnsi="Liberation Serif"/>
          <w:sz w:val="28"/>
          <w:szCs w:val="28"/>
        </w:rPr>
        <w:t>СООПА</w:t>
      </w:r>
      <w:proofErr w:type="spellEnd"/>
      <w:r w:rsidR="005C14D6">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Pr>
          <w:rFonts w:ascii="Liberation Serif" w:hAnsi="Liberation Serif"/>
          <w:sz w:val="28"/>
          <w:szCs w:val="28"/>
        </w:rPr>
        <w:t>83</w:t>
      </w:r>
      <w:r w:rsidR="00763760" w:rsidRPr="00B63FEE">
        <w:rPr>
          <w:rFonts w:ascii="Liberation Serif" w:hAnsi="Liberation Serif"/>
          <w:sz w:val="28"/>
          <w:szCs w:val="28"/>
        </w:rPr>
        <w:t xml:space="preserve"> от 28.07.2014 г.</w:t>
      </w:r>
    </w:p>
    <w:p w:rsidR="00763760" w:rsidRPr="0074576E" w:rsidRDefault="00763760" w:rsidP="00763760">
      <w:pPr>
        <w:ind w:left="-567" w:firstLine="567"/>
        <w:contextualSpacing/>
        <w:jc w:val="both"/>
        <w:rPr>
          <w:rFonts w:ascii="Liberation Serif" w:hAnsi="Liberation Serif"/>
          <w:sz w:val="28"/>
          <w:szCs w:val="28"/>
        </w:rPr>
      </w:pPr>
      <w:r w:rsidRPr="0074576E">
        <w:rPr>
          <w:rFonts w:ascii="Liberation Serif" w:hAnsi="Liberation Serif"/>
          <w:sz w:val="28"/>
          <w:szCs w:val="28"/>
        </w:rPr>
        <w:t>Ограничение прав и обр</w:t>
      </w:r>
      <w:r w:rsidR="00D36044" w:rsidRPr="0074576E">
        <w:rPr>
          <w:rFonts w:ascii="Liberation Serif" w:hAnsi="Liberation Serif"/>
          <w:sz w:val="28"/>
          <w:szCs w:val="28"/>
        </w:rPr>
        <w:t>еменение объекта недвижимости</w:t>
      </w:r>
      <w:r w:rsidR="0074576E" w:rsidRPr="0074576E">
        <w:rPr>
          <w:rFonts w:ascii="Liberation Serif" w:hAnsi="Liberation Serif"/>
          <w:sz w:val="28"/>
          <w:szCs w:val="28"/>
        </w:rPr>
        <w:t xml:space="preserve"> (недвижимое имущество)</w:t>
      </w:r>
      <w:r w:rsidR="00D36044" w:rsidRPr="0074576E">
        <w:rPr>
          <w:rFonts w:ascii="Liberation Serif" w:hAnsi="Liberation Serif"/>
          <w:sz w:val="28"/>
          <w:szCs w:val="28"/>
        </w:rPr>
        <w:t>:</w:t>
      </w:r>
      <w:r w:rsidRPr="0074576E">
        <w:rPr>
          <w:rFonts w:ascii="Liberation Serif" w:hAnsi="Liberation Serif"/>
          <w:sz w:val="28"/>
          <w:szCs w:val="28"/>
        </w:rPr>
        <w:t xml:space="preserve"> </w:t>
      </w:r>
    </w:p>
    <w:p w:rsidR="0074576E" w:rsidRPr="00B63FEE" w:rsidRDefault="0074576E" w:rsidP="0074576E">
      <w:pPr>
        <w:ind w:left="-567"/>
        <w:contextualSpacing/>
        <w:jc w:val="both"/>
        <w:rPr>
          <w:rFonts w:ascii="Liberation Serif" w:hAnsi="Liberation Serif"/>
          <w:sz w:val="28"/>
          <w:szCs w:val="28"/>
        </w:rPr>
      </w:pPr>
      <w:r>
        <w:rPr>
          <w:rFonts w:ascii="Liberation Serif" w:hAnsi="Liberation Serif"/>
          <w:sz w:val="28"/>
          <w:szCs w:val="28"/>
        </w:rPr>
        <w:t xml:space="preserve">1.     </w:t>
      </w:r>
      <w:r w:rsidRPr="00B63FEE">
        <w:rPr>
          <w:rFonts w:ascii="Liberation Serif" w:hAnsi="Liberation Serif"/>
          <w:sz w:val="28"/>
          <w:szCs w:val="28"/>
        </w:rPr>
        <w:t xml:space="preserve">- вид: аренда; </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09.07</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-66/109/2021-5</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lastRenderedPageBreak/>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15.07.2017 на 5 лет</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ООО «Корлит» ИНН: 6658412389;</w:t>
      </w:r>
    </w:p>
    <w:p w:rsidR="0074576E" w:rsidRDefault="0074576E" w:rsidP="0074576E">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14-А, </w:t>
      </w:r>
      <w:r w:rsidRPr="004377F8">
        <w:rPr>
          <w:rFonts w:ascii="Liberation Serif" w:hAnsi="Liberation Serif"/>
          <w:sz w:val="28"/>
          <w:szCs w:val="28"/>
        </w:rPr>
        <w:t xml:space="preserve">выдан </w:t>
      </w:r>
      <w:r>
        <w:rPr>
          <w:rFonts w:ascii="Liberation Serif" w:hAnsi="Liberation Serif"/>
          <w:sz w:val="28"/>
          <w:szCs w:val="28"/>
        </w:rPr>
        <w:t>15.07.2017</w:t>
      </w:r>
      <w:r w:rsidR="004B304A">
        <w:rPr>
          <w:rFonts w:ascii="Liberation Serif" w:hAnsi="Liberation Serif"/>
          <w:sz w:val="28"/>
          <w:szCs w:val="28"/>
        </w:rPr>
        <w:t>.</w:t>
      </w:r>
    </w:p>
    <w:p w:rsidR="00A20FED" w:rsidRPr="00B63FEE" w:rsidRDefault="00A20FED" w:rsidP="00A20FED">
      <w:pPr>
        <w:ind w:left="-567"/>
        <w:contextualSpacing/>
        <w:jc w:val="both"/>
        <w:rPr>
          <w:rFonts w:ascii="Liberation Serif" w:hAnsi="Liberation Serif"/>
          <w:sz w:val="28"/>
          <w:szCs w:val="28"/>
        </w:rPr>
      </w:pPr>
      <w:r>
        <w:rPr>
          <w:rFonts w:ascii="Liberation Serif" w:hAnsi="Liberation Serif"/>
          <w:sz w:val="28"/>
          <w:szCs w:val="28"/>
        </w:rPr>
        <w:t xml:space="preserve">2.     </w:t>
      </w:r>
      <w:r w:rsidRPr="00B63FEE">
        <w:rPr>
          <w:rFonts w:ascii="Liberation Serif" w:hAnsi="Liberation Serif"/>
          <w:sz w:val="28"/>
          <w:szCs w:val="28"/>
        </w:rPr>
        <w:t xml:space="preserve">- вид: аренда; </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19.01</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-66/109/2021-3</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25.02.2020 сроком на 5 лет</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w:t>
      </w:r>
      <w:r w:rsidRPr="003D6DFA">
        <w:rPr>
          <w:rFonts w:ascii="Liberation Serif" w:hAnsi="Liberation Serif"/>
          <w:sz w:val="28"/>
          <w:szCs w:val="28"/>
        </w:rPr>
        <w:t>ООО «Каролит» ИНН: 6658412389;</w:t>
      </w:r>
    </w:p>
    <w:p w:rsidR="0074576E" w:rsidRDefault="00A20FED" w:rsidP="00A20FED">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w:t>
      </w:r>
      <w:r w:rsidR="003D6DFA">
        <w:rPr>
          <w:rFonts w:ascii="Liberation Serif" w:hAnsi="Liberation Serif"/>
          <w:sz w:val="28"/>
          <w:szCs w:val="28"/>
        </w:rPr>
        <w:t>6</w:t>
      </w:r>
      <w:r>
        <w:rPr>
          <w:rFonts w:ascii="Liberation Serif" w:hAnsi="Liberation Serif"/>
          <w:sz w:val="28"/>
          <w:szCs w:val="28"/>
        </w:rPr>
        <w:t xml:space="preserve">-А, </w:t>
      </w:r>
      <w:r w:rsidRPr="004377F8">
        <w:rPr>
          <w:rFonts w:ascii="Liberation Serif" w:hAnsi="Liberation Serif"/>
          <w:sz w:val="28"/>
          <w:szCs w:val="28"/>
        </w:rPr>
        <w:t xml:space="preserve">выдан </w:t>
      </w:r>
      <w:r w:rsidR="003D6DFA">
        <w:rPr>
          <w:rFonts w:ascii="Liberation Serif" w:hAnsi="Liberation Serif"/>
          <w:sz w:val="28"/>
          <w:szCs w:val="28"/>
        </w:rPr>
        <w:t>2</w:t>
      </w:r>
      <w:r>
        <w:rPr>
          <w:rFonts w:ascii="Liberation Serif" w:hAnsi="Liberation Serif"/>
          <w:sz w:val="28"/>
          <w:szCs w:val="28"/>
        </w:rPr>
        <w:t>5.0</w:t>
      </w:r>
      <w:r w:rsidR="003D6DFA">
        <w:rPr>
          <w:rFonts w:ascii="Liberation Serif" w:hAnsi="Liberation Serif"/>
          <w:sz w:val="28"/>
          <w:szCs w:val="28"/>
        </w:rPr>
        <w:t>2</w:t>
      </w:r>
      <w:r>
        <w:rPr>
          <w:rFonts w:ascii="Liberation Serif" w:hAnsi="Liberation Serif"/>
          <w:sz w:val="28"/>
          <w:szCs w:val="28"/>
        </w:rPr>
        <w:t>.20</w:t>
      </w:r>
      <w:r w:rsidR="003D6DFA">
        <w:rPr>
          <w:rFonts w:ascii="Liberation Serif" w:hAnsi="Liberation Serif"/>
          <w:sz w:val="28"/>
          <w:szCs w:val="28"/>
        </w:rPr>
        <w:t>20</w:t>
      </w:r>
      <w:r>
        <w:rPr>
          <w:rFonts w:ascii="Liberation Serif" w:hAnsi="Liberation Serif"/>
          <w:sz w:val="28"/>
          <w:szCs w:val="28"/>
        </w:rPr>
        <w:t>.</w:t>
      </w:r>
    </w:p>
    <w:p w:rsidR="00763760" w:rsidRPr="00B63FEE" w:rsidRDefault="003D6DFA" w:rsidP="00D36044">
      <w:pPr>
        <w:ind w:left="-567" w:firstLine="567"/>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Pr>
          <w:rFonts w:ascii="Liberation Serif" w:hAnsi="Liberation Serif"/>
          <w:sz w:val="28"/>
          <w:szCs w:val="28"/>
        </w:rPr>
        <w:t>дь 63601 кв.м., местоположение:</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обл. </w:t>
      </w:r>
      <w:proofErr w:type="gramStart"/>
      <w:r w:rsidR="00763760" w:rsidRPr="00B63FEE">
        <w:rPr>
          <w:rFonts w:ascii="Liberation Serif" w:hAnsi="Liberation Serif"/>
          <w:sz w:val="28"/>
          <w:szCs w:val="28"/>
        </w:rPr>
        <w:t xml:space="preserve">Свердловская, </w:t>
      </w:r>
      <w:r>
        <w:rPr>
          <w:rFonts w:ascii="Liberation Serif" w:hAnsi="Liberation Serif"/>
          <w:sz w:val="28"/>
          <w:szCs w:val="28"/>
        </w:rPr>
        <w:t xml:space="preserve">  </w:t>
      </w:r>
      <w:proofErr w:type="gramEnd"/>
      <w:r>
        <w:rPr>
          <w:rFonts w:ascii="Liberation Serif" w:hAnsi="Liberation Serif"/>
          <w:sz w:val="28"/>
          <w:szCs w:val="28"/>
        </w:rPr>
        <w:t xml:space="preserve">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w:t>
      </w:r>
      <w:proofErr w:type="gramStart"/>
      <w:r w:rsidRPr="00B63FEE">
        <w:rPr>
          <w:rFonts w:ascii="Liberation Serif" w:hAnsi="Liberation Serif"/>
          <w:color w:val="000000"/>
          <w:sz w:val="28"/>
          <w:szCs w:val="28"/>
          <w:shd w:val="clear" w:color="auto" w:fill="FFFFFF"/>
        </w:rPr>
        <w:t>что  подтверждается</w:t>
      </w:r>
      <w:proofErr w:type="gramEnd"/>
      <w:r w:rsidRPr="00B63FEE">
        <w:rPr>
          <w:rFonts w:ascii="Liberation Serif" w:hAnsi="Liberation Serif"/>
          <w:color w:val="000000"/>
          <w:sz w:val="28"/>
          <w:szCs w:val="28"/>
          <w:shd w:val="clear" w:color="auto" w:fill="FFFFFF"/>
        </w:rPr>
        <w:t xml:space="preserve">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 xml:space="preserve">осударственное унитарное предприятия Свердловской области «Свердловское областное объединение пассажирского </w:t>
      </w:r>
      <w:proofErr w:type="gramStart"/>
      <w:r w:rsidRPr="00EF2BFA">
        <w:rPr>
          <w:rFonts w:ascii="Liberation Serif" w:hAnsi="Liberation Serif"/>
          <w:sz w:val="28"/>
          <w:szCs w:val="28"/>
        </w:rPr>
        <w:t>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proofErr w:type="gramEnd"/>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 – основания: приказ </w:t>
      </w:r>
      <w:r w:rsidRPr="008A63B6">
        <w:rPr>
          <w:rFonts w:ascii="Liberation Serif" w:hAnsi="Liberation Serif"/>
          <w:sz w:val="28"/>
          <w:szCs w:val="28"/>
        </w:rPr>
        <w:t xml:space="preserve">от </w:t>
      </w:r>
      <w:r>
        <w:rPr>
          <w:rFonts w:ascii="Liberation Serif" w:hAnsi="Liberation Serif"/>
          <w:sz w:val="28"/>
          <w:szCs w:val="28"/>
        </w:rPr>
        <w:t>17</w:t>
      </w:r>
      <w:r w:rsidRPr="008A63B6">
        <w:rPr>
          <w:rFonts w:ascii="Liberation Serif" w:hAnsi="Liberation Serif"/>
          <w:sz w:val="28"/>
          <w:szCs w:val="28"/>
        </w:rPr>
        <w:t>.</w:t>
      </w:r>
      <w:r>
        <w:rPr>
          <w:rFonts w:ascii="Liberation Serif" w:hAnsi="Liberation Serif"/>
          <w:sz w:val="28"/>
          <w:szCs w:val="28"/>
        </w:rPr>
        <w:t>10</w:t>
      </w:r>
      <w:r w:rsidRPr="008A63B6">
        <w:rPr>
          <w:rFonts w:ascii="Liberation Serif" w:hAnsi="Liberation Serif"/>
          <w:sz w:val="28"/>
          <w:szCs w:val="28"/>
        </w:rPr>
        <w:t>.20</w:t>
      </w:r>
      <w:r>
        <w:rPr>
          <w:rFonts w:ascii="Liberation Serif" w:hAnsi="Liberation Serif"/>
          <w:sz w:val="28"/>
          <w:szCs w:val="28"/>
        </w:rPr>
        <w:t>05</w:t>
      </w:r>
      <w:r w:rsidRPr="008A63B6">
        <w:rPr>
          <w:rFonts w:ascii="Liberation Serif" w:hAnsi="Liberation Serif"/>
          <w:sz w:val="28"/>
          <w:szCs w:val="28"/>
        </w:rPr>
        <w:t xml:space="preserve"> № 2</w:t>
      </w:r>
      <w:r>
        <w:rPr>
          <w:rFonts w:ascii="Liberation Serif" w:hAnsi="Liberation Serif"/>
          <w:sz w:val="28"/>
          <w:szCs w:val="28"/>
        </w:rPr>
        <w:t xml:space="preserve">626 выдан: </w:t>
      </w:r>
      <w:r w:rsidRPr="008A63B6">
        <w:rPr>
          <w:rFonts w:ascii="Liberation Serif" w:hAnsi="Liberation Serif"/>
          <w:sz w:val="28"/>
          <w:szCs w:val="28"/>
        </w:rPr>
        <w:t>Министерств</w:t>
      </w:r>
      <w:r>
        <w:rPr>
          <w:rFonts w:ascii="Liberation Serif" w:hAnsi="Liberation Serif"/>
          <w:sz w:val="28"/>
          <w:szCs w:val="28"/>
        </w:rPr>
        <w:t>о</w:t>
      </w:r>
      <w:r w:rsidRPr="008A63B6">
        <w:rPr>
          <w:rFonts w:ascii="Liberation Serif" w:hAnsi="Liberation Serif"/>
          <w:sz w:val="28"/>
          <w:szCs w:val="28"/>
        </w:rPr>
        <w:t xml:space="preserve"> по управлению государственным имуществом Свердловской области</w:t>
      </w:r>
      <w:r>
        <w:rPr>
          <w:rFonts w:ascii="Liberation Serif" w:hAnsi="Liberation Serif"/>
          <w:sz w:val="28"/>
          <w:szCs w:val="28"/>
        </w:rPr>
        <w:t>.</w:t>
      </w:r>
      <w:r w:rsidRPr="008A63B6">
        <w:rPr>
          <w:rFonts w:ascii="Liberation Serif" w:hAnsi="Liberation Serif"/>
          <w:sz w:val="28"/>
          <w:szCs w:val="28"/>
        </w:rPr>
        <w:t xml:space="preserve"> </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hAnsi="Liberation Serif"/>
          <w:sz w:val="28"/>
          <w:szCs w:val="28"/>
        </w:rPr>
        <w:lastRenderedPageBreak/>
        <w:t>1.14.</w:t>
      </w:r>
      <w:r w:rsidRPr="003D6DFA">
        <w:rPr>
          <w:rFonts w:ascii="Liberation Serif" w:hAnsi="Liberation Serif"/>
          <w:i/>
          <w:sz w:val="28"/>
          <w:szCs w:val="28"/>
        </w:rPr>
        <w:t xml:space="preserve"> Начальная (минимальная) цена предмета торгов</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14 822 000 (четырнадцать миллионов восемьсот двадцать две тысячи) рублей 00 </w:t>
      </w:r>
      <w:proofErr w:type="gramStart"/>
      <w:r w:rsidR="003D6DFA" w:rsidRPr="003D6DFA">
        <w:rPr>
          <w:rFonts w:ascii="Liberation Serif" w:hAnsi="Liberation Serif"/>
          <w:sz w:val="28"/>
          <w:szCs w:val="28"/>
        </w:rPr>
        <w:t xml:space="preserve">копеек, </w:t>
      </w:r>
      <w:r w:rsidR="003D6DFA">
        <w:rPr>
          <w:rFonts w:ascii="Liberation Serif" w:hAnsi="Liberation Serif"/>
          <w:sz w:val="28"/>
          <w:szCs w:val="28"/>
        </w:rPr>
        <w:t xml:space="preserve">  </w:t>
      </w:r>
      <w:proofErr w:type="gramEnd"/>
      <w:r w:rsidR="003D6DFA">
        <w:rPr>
          <w:rFonts w:ascii="Liberation Serif" w:hAnsi="Liberation Serif"/>
          <w:sz w:val="28"/>
          <w:szCs w:val="28"/>
        </w:rPr>
        <w:t xml:space="preserve">                       </w:t>
      </w:r>
      <w:r w:rsidR="003D6DFA" w:rsidRPr="003D6DFA">
        <w:rPr>
          <w:rFonts w:ascii="Liberation Serif" w:hAnsi="Liberation Serif"/>
          <w:sz w:val="28"/>
          <w:szCs w:val="28"/>
        </w:rPr>
        <w:t>с учетом НДС</w:t>
      </w:r>
      <w:r w:rsidRPr="003D6DFA">
        <w:rPr>
          <w:rFonts w:ascii="Liberation Serif" w:eastAsia="Calibri" w:hAnsi="Liberation Serif"/>
          <w:sz w:val="28"/>
          <w:szCs w:val="28"/>
          <w:lang w:eastAsia="ar-SA"/>
        </w:rPr>
        <w:t>;</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eastAsia="Calibri" w:hAnsi="Liberation Serif"/>
          <w:sz w:val="28"/>
          <w:szCs w:val="28"/>
          <w:lang w:eastAsia="ar-SA"/>
        </w:rPr>
        <w:t>1.15.</w:t>
      </w:r>
      <w:r w:rsidRPr="003D6DFA">
        <w:rPr>
          <w:rFonts w:ascii="Liberation Serif" w:eastAsia="Calibri" w:hAnsi="Liberation Serif"/>
          <w:i/>
          <w:sz w:val="28"/>
          <w:szCs w:val="28"/>
          <w:lang w:eastAsia="ar-SA"/>
        </w:rPr>
        <w:t xml:space="preserve"> Величина повышения начальной цены («Шаг аукциона»)</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741 100 (семьсот сорок одна тысяча сто) рублей 00 копеек, что составляет 5 % </w:t>
      </w:r>
      <w:r w:rsidR="003D6DFA">
        <w:rPr>
          <w:rFonts w:ascii="Liberation Serif" w:hAnsi="Liberation Serif"/>
          <w:sz w:val="28"/>
          <w:szCs w:val="28"/>
        </w:rPr>
        <w:t xml:space="preserve">                         </w:t>
      </w:r>
      <w:r w:rsidR="003D6DFA" w:rsidRPr="003D6DFA">
        <w:rPr>
          <w:rFonts w:ascii="Liberation Serif" w:hAnsi="Liberation Serif"/>
          <w:sz w:val="28"/>
          <w:szCs w:val="28"/>
        </w:rPr>
        <w:t>от начальной (минимальной) цены предмета аукциона;</w:t>
      </w:r>
    </w:p>
    <w:p w:rsidR="00763760" w:rsidRPr="003D6DFA" w:rsidRDefault="00260E2C" w:rsidP="00763760">
      <w:pPr>
        <w:suppressAutoHyphens/>
        <w:ind w:left="-567" w:firstLine="567"/>
        <w:contextualSpacing/>
        <w:jc w:val="both"/>
        <w:rPr>
          <w:rFonts w:ascii="Liberation Serif" w:hAnsi="Liberation Serif"/>
          <w:sz w:val="28"/>
          <w:szCs w:val="28"/>
        </w:rPr>
      </w:pPr>
      <w:r>
        <w:rPr>
          <w:rFonts w:ascii="Liberation Serif" w:hAnsi="Liberation Serif"/>
          <w:sz w:val="28"/>
          <w:szCs w:val="28"/>
        </w:rPr>
        <w:t>1</w:t>
      </w:r>
      <w:r w:rsidR="00763760" w:rsidRPr="003D6DFA">
        <w:rPr>
          <w:rFonts w:ascii="Liberation Serif" w:hAnsi="Liberation Serif"/>
          <w:sz w:val="28"/>
          <w:szCs w:val="28"/>
        </w:rPr>
        <w:t>.16.</w:t>
      </w:r>
      <w:r w:rsidR="00763760" w:rsidRPr="003D6DFA">
        <w:rPr>
          <w:rFonts w:ascii="Liberation Serif" w:hAnsi="Liberation Serif"/>
          <w:i/>
          <w:sz w:val="28"/>
          <w:szCs w:val="28"/>
        </w:rPr>
        <w:t xml:space="preserve"> Сумма задатка для участия в аукционе </w:t>
      </w:r>
      <w:r w:rsidR="00763760" w:rsidRPr="003D6DFA">
        <w:rPr>
          <w:rFonts w:ascii="Liberation Serif" w:eastAsia="Calibri" w:hAnsi="Liberation Serif"/>
          <w:sz w:val="28"/>
          <w:szCs w:val="28"/>
          <w:lang w:eastAsia="ar-SA"/>
        </w:rPr>
        <w:t xml:space="preserve">– </w:t>
      </w:r>
      <w:r w:rsidR="00763760" w:rsidRPr="003D6DFA">
        <w:rPr>
          <w:rFonts w:ascii="Liberation Serif" w:hAnsi="Liberation Serif"/>
          <w:sz w:val="28"/>
          <w:szCs w:val="28"/>
        </w:rPr>
        <w:t xml:space="preserve">100 000 (сто тысяч) рублей </w:t>
      </w:r>
      <w:r w:rsidR="002F3A49" w:rsidRPr="003D6DFA">
        <w:rPr>
          <w:rFonts w:ascii="Liberation Serif" w:hAnsi="Liberation Serif"/>
          <w:sz w:val="28"/>
          <w:szCs w:val="28"/>
        </w:rPr>
        <w:t xml:space="preserve">                  </w:t>
      </w:r>
      <w:r w:rsidR="00763760" w:rsidRPr="003D6DFA">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763760">
      <w:pPr>
        <w:ind w:left="-567" w:firstLine="567"/>
        <w:jc w:val="both"/>
        <w:rPr>
          <w:rFonts w:ascii="Liberation Serif" w:hAnsi="Liberation Serif"/>
          <w:sz w:val="28"/>
          <w:szCs w:val="28"/>
        </w:rPr>
      </w:pPr>
      <w:r w:rsidRPr="007E4F75">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3D6DFA" w:rsidRPr="003D6DFA">
        <w:rPr>
          <w:rFonts w:ascii="Liberation Serif" w:hAnsi="Liberation Serif"/>
          <w:i/>
          <w:sz w:val="28"/>
          <w:szCs w:val="28"/>
          <w:u w:val="single"/>
        </w:rPr>
        <w:t>Блок цехов</w:t>
      </w:r>
      <w:r w:rsidR="003D6DFA" w:rsidRPr="002A0B51">
        <w:rPr>
          <w:rFonts w:ascii="Liberation Serif" w:hAnsi="Liberation Serif"/>
          <w:i/>
          <w:sz w:val="28"/>
          <w:szCs w:val="28"/>
          <w:u w:val="single"/>
        </w:rPr>
        <w:t xml:space="preserve"> </w:t>
      </w:r>
      <w:r w:rsidRPr="002A0B51">
        <w:rPr>
          <w:rFonts w:ascii="Liberation Serif" w:hAnsi="Liberation Serif"/>
          <w:i/>
          <w:sz w:val="28"/>
          <w:szCs w:val="28"/>
          <w:u w:val="single"/>
        </w:rPr>
        <w:t xml:space="preserve">с кадастровым номером </w:t>
      </w:r>
      <w:r w:rsidR="003D6DFA" w:rsidRPr="003D6DFA">
        <w:rPr>
          <w:rFonts w:ascii="Liberation Serif" w:hAnsi="Liberation Serif"/>
          <w:i/>
          <w:sz w:val="28"/>
          <w:szCs w:val="28"/>
          <w:u w:val="single"/>
        </w:rPr>
        <w:t>66:34:0502035:1066</w:t>
      </w:r>
      <w:r w:rsidRPr="00985956">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Pr>
          <w:rFonts w:ascii="Liberation Serif" w:hAnsi="Liberation Serif"/>
          <w:b/>
          <w:sz w:val="28"/>
          <w:szCs w:val="28"/>
        </w:rPr>
        <w:t>08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Pr>
          <w:rFonts w:ascii="Liberation Serif" w:hAnsi="Liberation Serif"/>
          <w:sz w:val="28"/>
          <w:szCs w:val="28"/>
        </w:rPr>
        <w:t xml:space="preserve"> г.</w:t>
      </w:r>
      <w:r w:rsidRPr="00D069D3">
        <w:rPr>
          <w:rFonts w:ascii="Liberation Serif" w:hAnsi="Liberation Serif"/>
          <w:sz w:val="28"/>
          <w:szCs w:val="28"/>
        </w:rPr>
        <w:t xml:space="preserve"> по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Pr="002A0B51">
        <w:rPr>
          <w:rFonts w:ascii="Liberation Serif" w:hAnsi="Liberation Serif"/>
          <w:b/>
          <w:sz w:val="28"/>
          <w:szCs w:val="28"/>
        </w:rPr>
        <w:t>1</w:t>
      </w:r>
      <w:r>
        <w:rPr>
          <w:rFonts w:ascii="Liberation Serif" w:hAnsi="Liberation Serif"/>
          <w:b/>
          <w:sz w:val="28"/>
          <w:szCs w:val="28"/>
        </w:rPr>
        <w:t>1</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00491ABA">
        <w:rPr>
          <w:rFonts w:ascii="Liberation Serif" w:hAnsi="Liberation Serif"/>
          <w:b/>
          <w:sz w:val="28"/>
          <w:szCs w:val="28"/>
        </w:rPr>
        <w:t>11</w:t>
      </w:r>
      <w:r w:rsidRPr="002133F2">
        <w:rPr>
          <w:rFonts w:ascii="Liberation Serif" w:hAnsi="Liberation Serif"/>
          <w:sz w:val="28"/>
          <w:szCs w:val="28"/>
        </w:rPr>
        <w:t xml:space="preserve"> час. </w:t>
      </w:r>
      <w:r w:rsidR="00491ABA">
        <w:rPr>
          <w:rFonts w:ascii="Liberation Serif" w:hAnsi="Liberation Serif"/>
          <w:b/>
          <w:sz w:val="28"/>
          <w:szCs w:val="28"/>
        </w:rPr>
        <w:t>00</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proofErr w:type="gramStart"/>
      <w:r w:rsidR="00491ABA">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7A260B"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 блок цехов с кадастровым номером 66:34:0502035:1066, общей площадью 3152,7 кв.м., расположенного по адресу: Свердловская область, г. Асбест, ул. Чапаева, д. 2, закрепленного на праве хозяйственного ведения за </w:t>
      </w:r>
      <w:proofErr w:type="spellStart"/>
      <w:r w:rsidR="00491ABA" w:rsidRPr="00491ABA">
        <w:rPr>
          <w:rFonts w:ascii="Liberation Serif" w:hAnsi="Liberation Serif"/>
          <w:sz w:val="20"/>
          <w:szCs w:val="20"/>
        </w:rPr>
        <w:t>ГУП</w:t>
      </w:r>
      <w:proofErr w:type="spellEnd"/>
      <w:r w:rsidR="00491ABA" w:rsidRPr="00491ABA">
        <w:rPr>
          <w:rFonts w:ascii="Liberation Serif" w:hAnsi="Liberation Serif"/>
          <w:sz w:val="20"/>
          <w:szCs w:val="20"/>
        </w:rPr>
        <w:t xml:space="preserve"> СО «</w:t>
      </w:r>
      <w:proofErr w:type="spellStart"/>
      <w:r w:rsidR="00491ABA" w:rsidRPr="00491ABA">
        <w:rPr>
          <w:rFonts w:ascii="Liberation Serif" w:hAnsi="Liberation Serif"/>
          <w:sz w:val="20"/>
          <w:szCs w:val="20"/>
        </w:rPr>
        <w:t>СООПА</w:t>
      </w:r>
      <w:proofErr w:type="spellEnd"/>
      <w:r w:rsidR="00491ABA" w:rsidRPr="00491ABA">
        <w:rPr>
          <w:rFonts w:ascii="Liberation Serif" w:hAnsi="Liberation Serif"/>
          <w:sz w:val="20"/>
          <w:szCs w:val="20"/>
        </w:rPr>
        <w:t>»</w:t>
      </w:r>
      <w:r w:rsidR="00491ABA">
        <w:rPr>
          <w:rFonts w:ascii="Liberation Serif" w:hAnsi="Liberation Serif"/>
          <w:sz w:val="20"/>
          <w:szCs w:val="20"/>
        </w:rPr>
        <w:t xml:space="preserve">, </w:t>
      </w:r>
      <w:r w:rsidRPr="009660E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w:t>
      </w:r>
      <w:r w:rsidR="00491ABA">
        <w:rPr>
          <w:rFonts w:ascii="Liberation Serif" w:hAnsi="Liberation Serif"/>
          <w:sz w:val="20"/>
          <w:szCs w:val="20"/>
        </w:rPr>
        <w:t>2</w:t>
      </w:r>
      <w:r w:rsidRPr="00985956">
        <w:rPr>
          <w:rFonts w:ascii="Liberation Serif" w:hAnsi="Liberation Serif"/>
          <w:sz w:val="20"/>
          <w:szCs w:val="20"/>
        </w:rPr>
        <w:t>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proofErr w:type="gramStart"/>
      <w:r>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DE4C56">
        <w:rPr>
          <w:rFonts w:ascii="Liberation Serif" w:hAnsi="Liberation Serif"/>
          <w:sz w:val="28"/>
          <w:szCs w:val="28"/>
        </w:rPr>
        <w:t>23.07.2021г</w:t>
      </w:r>
      <w:proofErr w:type="spellEnd"/>
      <w:r w:rsidRPr="00DE4C56">
        <w:rPr>
          <w:rFonts w:ascii="Liberation Serif" w:hAnsi="Liberation Serif"/>
          <w:sz w:val="28"/>
          <w:szCs w:val="28"/>
        </w:rPr>
        <w:t xml:space="preserve">. №2638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распоряжением Правительства Свердловской области 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05AEA" w:rsidRDefault="00405AEA" w:rsidP="00763760">
      <w:pPr>
        <w:ind w:left="-567" w:firstLine="567"/>
        <w:jc w:val="center"/>
        <w:rPr>
          <w:rFonts w:ascii="Liberation Serif" w:hAnsi="Liberation Serif"/>
          <w:b/>
          <w:bCs/>
          <w:sz w:val="28"/>
          <w:szCs w:val="28"/>
        </w:rPr>
      </w:pP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 блок цехов с кадастровым номером 66:34:0502035:1066, общей площадью 3152,7 кв.м., расположенного по адресу: </w:t>
      </w:r>
      <w:r w:rsidR="00491ABA">
        <w:rPr>
          <w:rFonts w:ascii="Liberation Serif" w:hAnsi="Liberation Serif"/>
          <w:sz w:val="28"/>
          <w:szCs w:val="28"/>
        </w:rPr>
        <w:t xml:space="preserve">Свердловская область, </w:t>
      </w:r>
      <w:r w:rsidR="00491ABA" w:rsidRPr="00BF3724">
        <w:rPr>
          <w:rFonts w:ascii="Liberation Serif" w:hAnsi="Liberation Serif"/>
          <w:sz w:val="28"/>
          <w:szCs w:val="28"/>
        </w:rPr>
        <w:t>г. Асбест, ул. Чапаева, д. 2, закрепленного на праве хозяйственного ведения</w:t>
      </w:r>
      <w:r w:rsidR="00491ABA">
        <w:rPr>
          <w:rFonts w:ascii="Liberation Serif" w:hAnsi="Liberation Serif"/>
          <w:sz w:val="28"/>
          <w:szCs w:val="28"/>
        </w:rPr>
        <w:t xml:space="preserve">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DE4C56" w:rsidRPr="00DE4C56">
        <w:rPr>
          <w:rFonts w:ascii="Liberation Serif" w:hAnsi="Liberation Serif"/>
          <w:sz w:val="28"/>
          <w:szCs w:val="28"/>
        </w:rPr>
        <w:t xml:space="preserve">№ </w:t>
      </w:r>
      <w:r w:rsidR="00C44EE7" w:rsidRPr="00B63FEE">
        <w:rPr>
          <w:rFonts w:ascii="Liberation Serif" w:hAnsi="Liberation Serif"/>
          <w:sz w:val="28"/>
          <w:szCs w:val="28"/>
        </w:rPr>
        <w:t>66-66-30/013/2014-8</w:t>
      </w:r>
      <w:r w:rsidR="00C44EE7">
        <w:rPr>
          <w:rFonts w:ascii="Liberation Serif" w:hAnsi="Liberation Serif"/>
          <w:sz w:val="28"/>
          <w:szCs w:val="28"/>
        </w:rPr>
        <w:t>83</w:t>
      </w:r>
      <w:r w:rsidR="00C44EE7" w:rsidRPr="00B63FEE">
        <w:rPr>
          <w:rFonts w:ascii="Liberation Serif" w:hAnsi="Liberation Serif"/>
          <w:sz w:val="28"/>
          <w:szCs w:val="28"/>
        </w:rPr>
        <w:t xml:space="preserve"> от 28.07.2014 г.</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66:34:0502035:654, площадь 63601 кв.м.,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w:t>
      </w:r>
      <w:proofErr w:type="gramStart"/>
      <w:r w:rsidRPr="008F179E">
        <w:rPr>
          <w:rFonts w:ascii="Liberation Serif" w:hAnsi="Liberation Serif"/>
          <w:sz w:val="28"/>
          <w:szCs w:val="28"/>
        </w:rPr>
        <w:t xml:space="preserve">»,   </w:t>
      </w:r>
      <w:proofErr w:type="gramEnd"/>
      <w:r w:rsidRPr="008F179E">
        <w:rPr>
          <w:rFonts w:ascii="Liberation Serif" w:hAnsi="Liberation Serif"/>
          <w:sz w:val="28"/>
          <w:szCs w:val="28"/>
        </w:rPr>
        <w:t xml:space="preserve">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2.1. Стоимость Объекта установлена в соответствии с протоколом ________________________________ от _</w:t>
      </w:r>
      <w:proofErr w:type="gramStart"/>
      <w:r w:rsidRPr="00C73306">
        <w:rPr>
          <w:rFonts w:ascii="Liberation Serif" w:hAnsi="Liberation Serif"/>
          <w:sz w:val="28"/>
          <w:szCs w:val="28"/>
        </w:rPr>
        <w:t>_._</w:t>
      </w:r>
      <w:proofErr w:type="gramEnd"/>
      <w:r w:rsidRPr="00C73306">
        <w:rPr>
          <w:rFonts w:ascii="Liberation Serif" w:hAnsi="Liberation Serif"/>
          <w:sz w:val="28"/>
          <w:szCs w:val="28"/>
        </w:rPr>
        <w:t xml:space="preserve">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63760" w:rsidRPr="00B90297" w:rsidRDefault="00763760" w:rsidP="00763760">
      <w:pPr>
        <w:ind w:left="-567" w:firstLine="567"/>
        <w:rPr>
          <w:rFonts w:ascii="Liberation Serif" w:hAnsi="Liberation Serif"/>
          <w:sz w:val="28"/>
          <w:szCs w:val="28"/>
        </w:rPr>
      </w:pPr>
      <w:r w:rsidRPr="00B90297">
        <w:rPr>
          <w:rFonts w:ascii="Liberation Serif" w:hAnsi="Liberation Serif"/>
          <w:sz w:val="28"/>
          <w:szCs w:val="28"/>
        </w:rPr>
        <w:t>в течение 5 рабочих дней со дня подписания настоящего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 xml:space="preserve">считается дата зачисления денежных средств на расчетный счет Продавца </w:t>
      </w:r>
      <w:proofErr w:type="gramStart"/>
      <w:r w:rsidRPr="00B90297">
        <w:rPr>
          <w:rFonts w:ascii="Liberation Serif" w:hAnsi="Liberation Serif"/>
          <w:sz w:val="28"/>
          <w:szCs w:val="28"/>
        </w:rPr>
        <w:t>по реквизитам</w:t>
      </w:r>
      <w:proofErr w:type="gramEnd"/>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 xml:space="preserve">Стороны договорились, что государственная регистрация настоящего Договора и регистрация перехода права собственности на Объект </w:t>
      </w:r>
      <w:proofErr w:type="gramStart"/>
      <w:r w:rsidRPr="0025092B">
        <w:rPr>
          <w:rFonts w:ascii="Liberation Serif" w:hAnsi="Liberation Serif"/>
          <w:sz w:val="28"/>
          <w:szCs w:val="28"/>
        </w:rPr>
        <w:t>производится</w:t>
      </w:r>
      <w:proofErr w:type="gramEnd"/>
      <w:r w:rsidRPr="0025092B">
        <w:rPr>
          <w:rFonts w:ascii="Liberation Serif" w:hAnsi="Liberation Serif"/>
          <w:sz w:val="28"/>
          <w:szCs w:val="28"/>
        </w:rPr>
        <w:t xml:space="preserve">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25092B"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м.п.                                                                               м.п.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w:t>
      </w:r>
      <w:proofErr w:type="gramStart"/>
      <w:r w:rsidRPr="00A26BDE">
        <w:rPr>
          <w:rFonts w:ascii="Liberation Serif" w:hAnsi="Liberation Serif"/>
          <w:sz w:val="28"/>
          <w:szCs w:val="28"/>
        </w:rPr>
        <w:t>_»_</w:t>
      </w:r>
      <w:proofErr w:type="gramEnd"/>
      <w:r w:rsidRPr="00A26BDE">
        <w:rPr>
          <w:rFonts w:ascii="Liberation Serif" w:hAnsi="Liberation Serif"/>
          <w:sz w:val="28"/>
          <w:szCs w:val="28"/>
        </w:rPr>
        <w:t>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proofErr w:type="gramStart"/>
      <w:r w:rsidR="00C82299">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xml:space="preserve">№ __ от «__» _________ </w:t>
      </w:r>
      <w:proofErr w:type="spellStart"/>
      <w:r w:rsidR="00C82299">
        <w:rPr>
          <w:rFonts w:ascii="Liberation Serif" w:hAnsi="Liberation Serif"/>
          <w:sz w:val="28"/>
          <w:szCs w:val="28"/>
        </w:rPr>
        <w:t>20_</w:t>
      </w:r>
      <w:r w:rsidRPr="00C82299">
        <w:rPr>
          <w:rFonts w:ascii="Liberation Serif" w:hAnsi="Liberation Serif"/>
          <w:sz w:val="28"/>
          <w:szCs w:val="28"/>
        </w:rPr>
        <w:t>г</w:t>
      </w:r>
      <w:proofErr w:type="spellEnd"/>
      <w:r w:rsidRPr="00C82299">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C44EE7">
        <w:rPr>
          <w:rFonts w:ascii="Liberation Serif" w:hAnsi="Liberation Serif"/>
          <w:sz w:val="28"/>
          <w:szCs w:val="28"/>
        </w:rPr>
        <w:t>23.07.2021г</w:t>
      </w:r>
      <w:proofErr w:type="spellEnd"/>
      <w:r w:rsidRPr="00C44EE7">
        <w:rPr>
          <w:rFonts w:ascii="Liberation Serif" w:hAnsi="Liberation Serif"/>
          <w:sz w:val="28"/>
          <w:szCs w:val="28"/>
        </w:rPr>
        <w:t xml:space="preserve">. №2638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г.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блок цехов с кадастровым номером 66:34:0502035:1066, общей площадью 3152,7 кв.м., расположенного по адресу: </w:t>
      </w:r>
      <w:r w:rsidR="00C44EE7">
        <w:rPr>
          <w:rFonts w:ascii="Liberation Serif" w:hAnsi="Liberation Serif"/>
          <w:sz w:val="28"/>
          <w:szCs w:val="28"/>
        </w:rPr>
        <w:t xml:space="preserve">Свердловская область, </w:t>
      </w:r>
      <w:r w:rsidR="00C44EE7" w:rsidRPr="00BF3724">
        <w:rPr>
          <w:rFonts w:ascii="Liberation Serif" w:hAnsi="Liberation Serif"/>
          <w:sz w:val="28"/>
          <w:szCs w:val="28"/>
        </w:rPr>
        <w:t xml:space="preserve">г. Асбест, ул. Чапаева, д. 2, закрепленного на праве хозяйственного ведения </w:t>
      </w:r>
      <w:r w:rsidR="00243D1D" w:rsidRPr="00D94311">
        <w:rPr>
          <w:rFonts w:ascii="Liberation Serif" w:hAnsi="Liberation Serif"/>
          <w:sz w:val="28"/>
          <w:szCs w:val="28"/>
        </w:rPr>
        <w:t xml:space="preserve">за </w:t>
      </w:r>
      <w:r w:rsidR="00243D1D">
        <w:rPr>
          <w:rFonts w:ascii="Liberation Serif" w:hAnsi="Liberation Serif"/>
          <w:sz w:val="28"/>
          <w:szCs w:val="28"/>
        </w:rPr>
        <w:t>г</w:t>
      </w:r>
      <w:r w:rsidR="00243D1D" w:rsidRPr="00A26BDE">
        <w:rPr>
          <w:rFonts w:ascii="Liberation Serif" w:hAnsi="Liberation Serif"/>
          <w:sz w:val="28"/>
          <w:szCs w:val="28"/>
        </w:rPr>
        <w:t>осударственн</w:t>
      </w:r>
      <w:r w:rsidR="00243D1D">
        <w:rPr>
          <w:rFonts w:ascii="Liberation Serif" w:hAnsi="Liberation Serif"/>
          <w:sz w:val="28"/>
          <w:szCs w:val="28"/>
        </w:rPr>
        <w:t>ым</w:t>
      </w:r>
      <w:r w:rsidR="00243D1D" w:rsidRPr="00A26BDE">
        <w:rPr>
          <w:rFonts w:ascii="Liberation Serif" w:hAnsi="Liberation Serif"/>
          <w:sz w:val="28"/>
          <w:szCs w:val="28"/>
        </w:rPr>
        <w:t xml:space="preserve"> унитарн</w:t>
      </w:r>
      <w:r w:rsidR="00243D1D">
        <w:rPr>
          <w:rFonts w:ascii="Liberation Serif" w:hAnsi="Liberation Serif"/>
          <w:sz w:val="28"/>
          <w:szCs w:val="28"/>
        </w:rPr>
        <w:t>ым предприятием</w:t>
      </w:r>
      <w:r w:rsidR="00243D1D" w:rsidRPr="00A26BDE">
        <w:rPr>
          <w:rFonts w:ascii="Liberation Serif" w:hAnsi="Liberation Serif"/>
          <w:sz w:val="28"/>
          <w:szCs w:val="28"/>
        </w:rPr>
        <w:t xml:space="preserve"> Свердловской области «Свердловское областное объединение пассажирского </w:t>
      </w:r>
      <w:r w:rsidR="00243D1D" w:rsidRPr="00653C23">
        <w:rPr>
          <w:rFonts w:ascii="Liberation Serif" w:hAnsi="Liberation Serif"/>
          <w:sz w:val="28"/>
          <w:szCs w:val="28"/>
        </w:rPr>
        <w:t>автотранспорта».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proofErr w:type="gramStart"/>
            <w:r w:rsidRPr="00A26BDE">
              <w:rPr>
                <w:rFonts w:ascii="Liberation Serif" w:hAnsi="Liberation Serif"/>
                <w:b/>
                <w:bCs/>
                <w:sz w:val="28"/>
                <w:szCs w:val="28"/>
                <w:lang w:eastAsia="en-US"/>
              </w:rPr>
              <w:t xml:space="preserve">ПРОДАВЕЦ:   </w:t>
            </w:r>
            <w:proofErr w:type="gramEnd"/>
            <w:r w:rsidRPr="00A26BDE">
              <w:rPr>
                <w:rFonts w:ascii="Liberation Serif" w:hAnsi="Liberation Serif"/>
                <w:b/>
                <w:bCs/>
                <w:sz w:val="28"/>
                <w:szCs w:val="28"/>
                <w:lang w:eastAsia="en-US"/>
              </w:rPr>
              <w:t xml:space="preserve">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763760" w:rsidRDefault="00763760" w:rsidP="00763760">
      <w:pPr>
        <w:jc w:val="center"/>
        <w:rPr>
          <w:rFonts w:ascii="Liberation Serif" w:hAnsi="Liberation Serif"/>
          <w:b/>
          <w:sz w:val="28"/>
          <w:szCs w:val="28"/>
        </w:rPr>
      </w:pPr>
    </w:p>
    <w:p w:rsidR="00666505" w:rsidRDefault="00666505" w:rsidP="00666505">
      <w:pPr>
        <w:rPr>
          <w:rFonts w:ascii="Liberation Serif" w:hAnsi="Liberation Serif"/>
          <w:b/>
          <w:sz w:val="28"/>
          <w:szCs w:val="28"/>
        </w:rPr>
      </w:pPr>
    </w:p>
    <w:p w:rsidR="000C4B94" w:rsidRDefault="000C4B94" w:rsidP="00666505">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Pr>
          <w:rFonts w:ascii="Liberation Serif" w:hAnsi="Liberation Serif"/>
          <w:b/>
          <w:sz w:val="28"/>
          <w:szCs w:val="28"/>
        </w:rPr>
        <w:t>29</w:t>
      </w:r>
      <w:r w:rsidRPr="00817679">
        <w:rPr>
          <w:rFonts w:ascii="Liberation Serif" w:hAnsi="Liberation Serif"/>
          <w:b/>
          <w:sz w:val="28"/>
          <w:szCs w:val="28"/>
        </w:rPr>
        <w:t>.</w:t>
      </w:r>
      <w:r>
        <w:rPr>
          <w:rFonts w:ascii="Liberation Serif" w:hAnsi="Liberation Serif"/>
          <w:b/>
          <w:sz w:val="28"/>
          <w:szCs w:val="28"/>
        </w:rPr>
        <w:t>09</w:t>
      </w:r>
      <w:r w:rsidRPr="00817679">
        <w:rPr>
          <w:rFonts w:ascii="Liberation Serif" w:hAnsi="Liberation Serif"/>
          <w:b/>
          <w:sz w:val="28"/>
          <w:szCs w:val="28"/>
        </w:rPr>
        <w:t>.20</w:t>
      </w:r>
      <w:r>
        <w:rPr>
          <w:rFonts w:ascii="Liberation Serif" w:hAnsi="Liberation Serif"/>
          <w:b/>
          <w:sz w:val="28"/>
          <w:szCs w:val="28"/>
        </w:rPr>
        <w:t>21</w:t>
      </w:r>
      <w:r w:rsidR="007938ED">
        <w:rPr>
          <w:rFonts w:ascii="Liberation Serif" w:hAnsi="Liberation Serif"/>
          <w:sz w:val="28"/>
          <w:szCs w:val="28"/>
        </w:rPr>
        <w:t xml:space="preserve"> г. по</w:t>
      </w:r>
      <w:r w:rsidRPr="00D069D3">
        <w:rPr>
          <w:rFonts w:ascii="Liberation Serif" w:hAnsi="Liberation Serif"/>
          <w:sz w:val="28"/>
          <w:szCs w:val="28"/>
        </w:rPr>
        <w:t xml:space="preserve">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Pr="00817679">
        <w:rPr>
          <w:rFonts w:ascii="Liberation Serif" w:hAnsi="Liberation Serif"/>
          <w:b/>
          <w:sz w:val="28"/>
          <w:szCs w:val="28"/>
        </w:rPr>
        <w:t>1</w:t>
      </w:r>
      <w:r>
        <w:rPr>
          <w:rFonts w:ascii="Liberation Serif" w:hAnsi="Liberation Serif"/>
          <w:b/>
          <w:sz w:val="28"/>
          <w:szCs w:val="28"/>
        </w:rPr>
        <w:t>1</w:t>
      </w:r>
      <w:r w:rsidRPr="00817679">
        <w:rPr>
          <w:rFonts w:ascii="Liberation Serif" w:hAnsi="Liberation Serif"/>
          <w:b/>
          <w:sz w:val="28"/>
          <w:szCs w:val="28"/>
        </w:rPr>
        <w:t>.11.20</w:t>
      </w:r>
      <w:r>
        <w:rPr>
          <w:rFonts w:ascii="Liberation Serif" w:hAnsi="Liberation Serif"/>
          <w:b/>
          <w:sz w:val="28"/>
          <w:szCs w:val="28"/>
        </w:rPr>
        <w:t>21</w:t>
      </w:r>
      <w:r w:rsidRPr="002133F2">
        <w:rPr>
          <w:rFonts w:ascii="Liberation Serif" w:hAnsi="Liberation Serif"/>
          <w:sz w:val="28"/>
          <w:szCs w:val="28"/>
        </w:rPr>
        <w:t xml:space="preserve"> г. в </w:t>
      </w:r>
      <w:r w:rsidR="00977B0B">
        <w:rPr>
          <w:rFonts w:ascii="Liberation Serif" w:hAnsi="Liberation Serif"/>
          <w:b/>
          <w:sz w:val="28"/>
          <w:szCs w:val="28"/>
        </w:rPr>
        <w:t>11</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977B0B">
        <w:rPr>
          <w:rFonts w:ascii="Liberation Serif" w:hAnsi="Liberation Serif"/>
          <w:b/>
          <w:sz w:val="28"/>
          <w:szCs w:val="28"/>
        </w:rPr>
        <w:t>00</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Default="00763760" w:rsidP="00763760">
      <w:pPr>
        <w:ind w:left="-567" w:firstLine="567"/>
        <w:jc w:val="center"/>
        <w:rPr>
          <w:rFonts w:ascii="Liberation Serif" w:hAnsi="Liberation Serif"/>
          <w:b/>
          <w:sz w:val="28"/>
          <w:szCs w:val="28"/>
        </w:rPr>
      </w:pP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BA" w:rsidRDefault="00491ABA">
      <w:r>
        <w:separator/>
      </w:r>
    </w:p>
  </w:endnote>
  <w:endnote w:type="continuationSeparator" w:id="0">
    <w:p w:rsidR="00491ABA" w:rsidRDefault="004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BA" w:rsidRDefault="00491ABA">
      <w:r>
        <w:separator/>
      </w:r>
    </w:p>
  </w:footnote>
  <w:footnote w:type="continuationSeparator" w:id="0">
    <w:p w:rsidR="00491ABA" w:rsidRDefault="0049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Pr="00A85E17" w:rsidRDefault="00491ABA">
    <w:pPr>
      <w:pStyle w:val="a8"/>
      <w:jc w:val="center"/>
      <w:rPr>
        <w:lang w:val="ru-RU"/>
      </w:rPr>
    </w:pPr>
    <w:r>
      <w:fldChar w:fldCharType="begin"/>
    </w:r>
    <w:r>
      <w:instrText>PAGE   \* MERGEFORMAT</w:instrText>
    </w:r>
    <w:r>
      <w:fldChar w:fldCharType="separate"/>
    </w:r>
    <w:r w:rsidR="00072CCC" w:rsidRPr="00072CCC">
      <w:rPr>
        <w:noProof/>
        <w:lang w:val="ru-RU"/>
      </w:rPr>
      <w:t>6</w:t>
    </w:r>
    <w:r>
      <w:fldChar w:fldCharType="end"/>
    </w:r>
  </w:p>
  <w:p w:rsidR="00491ABA" w:rsidRDefault="00491A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61218"/>
    <w:rsid w:val="00072CCC"/>
    <w:rsid w:val="000C4B94"/>
    <w:rsid w:val="001C2E23"/>
    <w:rsid w:val="001E0AC2"/>
    <w:rsid w:val="00204271"/>
    <w:rsid w:val="00243D1D"/>
    <w:rsid w:val="00260E2C"/>
    <w:rsid w:val="00290692"/>
    <w:rsid w:val="002A08F8"/>
    <w:rsid w:val="002C7D87"/>
    <w:rsid w:val="002D3AB8"/>
    <w:rsid w:val="002D7375"/>
    <w:rsid w:val="002F3A49"/>
    <w:rsid w:val="003A534F"/>
    <w:rsid w:val="003D6DFA"/>
    <w:rsid w:val="00402C10"/>
    <w:rsid w:val="00405AEA"/>
    <w:rsid w:val="00432A75"/>
    <w:rsid w:val="00445264"/>
    <w:rsid w:val="00482184"/>
    <w:rsid w:val="00491ABA"/>
    <w:rsid w:val="004B304A"/>
    <w:rsid w:val="005C14D6"/>
    <w:rsid w:val="005E5FF7"/>
    <w:rsid w:val="00666505"/>
    <w:rsid w:val="006E1512"/>
    <w:rsid w:val="0074576E"/>
    <w:rsid w:val="00763760"/>
    <w:rsid w:val="00780F86"/>
    <w:rsid w:val="007938ED"/>
    <w:rsid w:val="007A260B"/>
    <w:rsid w:val="008217E7"/>
    <w:rsid w:val="008A0C5E"/>
    <w:rsid w:val="008F179E"/>
    <w:rsid w:val="00907E10"/>
    <w:rsid w:val="0092469D"/>
    <w:rsid w:val="0097500E"/>
    <w:rsid w:val="00977B0B"/>
    <w:rsid w:val="00993256"/>
    <w:rsid w:val="00A20FED"/>
    <w:rsid w:val="00B63FEE"/>
    <w:rsid w:val="00B812BA"/>
    <w:rsid w:val="00BD5EF0"/>
    <w:rsid w:val="00BF3724"/>
    <w:rsid w:val="00C44EE7"/>
    <w:rsid w:val="00C82299"/>
    <w:rsid w:val="00D36044"/>
    <w:rsid w:val="00DE4C56"/>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19</Pages>
  <Words>7090</Words>
  <Characters>40413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27</cp:revision>
  <cp:lastPrinted>2021-09-23T08:39:00Z</cp:lastPrinted>
  <dcterms:created xsi:type="dcterms:W3CDTF">2021-09-21T08:48:00Z</dcterms:created>
  <dcterms:modified xsi:type="dcterms:W3CDTF">2021-09-24T06:14:00Z</dcterms:modified>
</cp:coreProperties>
</file>