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F5" w:rsidRDefault="00D86B9F">
      <w:pPr>
        <w:tabs>
          <w:tab w:val="center" w:pos="7583"/>
        </w:tabs>
        <w:spacing w:after="0" w:line="240" w:lineRule="auto"/>
        <w:ind w:left="5245"/>
        <w:rPr>
          <w:rFonts w:ascii="XO Thames" w:hAnsi="XO Thames"/>
          <w:sz w:val="28"/>
        </w:rPr>
      </w:pPr>
      <w:r>
        <w:rPr>
          <w:rFonts w:ascii="XO Thames" w:hAnsi="XO Thames"/>
          <w:sz w:val="28"/>
        </w:rPr>
        <w:t>УТВЕРЖДАЮ:</w:t>
      </w:r>
    </w:p>
    <w:p w:rsidR="006845F5" w:rsidRDefault="006845F5">
      <w:pPr>
        <w:tabs>
          <w:tab w:val="center" w:pos="7583"/>
        </w:tabs>
        <w:spacing w:after="0" w:line="240" w:lineRule="auto"/>
        <w:ind w:left="5245"/>
        <w:rPr>
          <w:rFonts w:ascii="XO Thames" w:hAnsi="XO Thames"/>
          <w:sz w:val="26"/>
        </w:rPr>
      </w:pPr>
    </w:p>
    <w:p w:rsidR="006845F5" w:rsidRDefault="00D86B9F">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6845F5" w:rsidRDefault="00D86B9F">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6845F5" w:rsidRDefault="006845F5">
      <w:pPr>
        <w:tabs>
          <w:tab w:val="center" w:pos="7583"/>
        </w:tabs>
        <w:spacing w:after="0" w:line="240" w:lineRule="auto"/>
        <w:ind w:left="5245"/>
        <w:rPr>
          <w:rFonts w:ascii="XO Thames" w:hAnsi="XO Thames"/>
          <w:sz w:val="26"/>
        </w:rPr>
      </w:pPr>
    </w:p>
    <w:p w:rsidR="006845F5" w:rsidRDefault="00D86B9F">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6845F5" w:rsidRDefault="006845F5">
      <w:pPr>
        <w:tabs>
          <w:tab w:val="center" w:pos="7583"/>
        </w:tabs>
        <w:spacing w:after="0" w:line="240" w:lineRule="auto"/>
        <w:ind w:left="5245"/>
        <w:rPr>
          <w:rFonts w:ascii="XO Thames" w:hAnsi="XO Thames"/>
          <w:sz w:val="26"/>
        </w:rPr>
      </w:pPr>
    </w:p>
    <w:p w:rsidR="006845F5" w:rsidRDefault="00D86B9F">
      <w:pPr>
        <w:tabs>
          <w:tab w:val="center" w:pos="7583"/>
        </w:tabs>
        <w:spacing w:after="0" w:line="240" w:lineRule="auto"/>
        <w:ind w:left="5245"/>
        <w:rPr>
          <w:rFonts w:ascii="XO Thames" w:hAnsi="XO Thames"/>
          <w:sz w:val="26"/>
        </w:rPr>
      </w:pPr>
      <w:r>
        <w:rPr>
          <w:rFonts w:ascii="XO Thames" w:hAnsi="XO Thames"/>
          <w:sz w:val="26"/>
        </w:rPr>
        <w:t xml:space="preserve">23 марта 2022 года     </w:t>
      </w:r>
    </w:p>
    <w:p w:rsidR="006845F5" w:rsidRDefault="00D86B9F">
      <w:pPr>
        <w:tabs>
          <w:tab w:val="center" w:pos="7583"/>
        </w:tabs>
        <w:spacing w:after="0" w:line="240" w:lineRule="auto"/>
        <w:ind w:left="5245"/>
        <w:rPr>
          <w:rFonts w:ascii="XO Thames" w:hAnsi="XO Thames"/>
          <w:sz w:val="26"/>
        </w:rPr>
      </w:pPr>
      <w:r>
        <w:rPr>
          <w:rFonts w:ascii="XO Thames" w:hAnsi="XO Thames"/>
          <w:sz w:val="26"/>
        </w:rPr>
        <w:t xml:space="preserve"> </w:t>
      </w:r>
    </w:p>
    <w:p w:rsidR="006845F5" w:rsidRDefault="00D86B9F">
      <w:pPr>
        <w:tabs>
          <w:tab w:val="center" w:pos="7583"/>
        </w:tabs>
        <w:spacing w:after="0" w:line="240" w:lineRule="auto"/>
        <w:ind w:left="5245"/>
        <w:rPr>
          <w:rFonts w:ascii="XO Thames" w:hAnsi="XO Thames"/>
          <w:sz w:val="26"/>
        </w:rPr>
      </w:pPr>
      <w:r>
        <w:rPr>
          <w:rFonts w:ascii="XO Thames" w:hAnsi="XO Thames"/>
          <w:sz w:val="26"/>
        </w:rPr>
        <w:t xml:space="preserve">                                                                                               </w:t>
      </w:r>
    </w:p>
    <w:p w:rsidR="006845F5" w:rsidRDefault="00D86B9F">
      <w:pPr>
        <w:spacing w:after="0" w:line="240" w:lineRule="auto"/>
        <w:jc w:val="center"/>
        <w:outlineLvl w:val="0"/>
        <w:rPr>
          <w:rFonts w:ascii="XO Thames" w:hAnsi="XO Thames"/>
          <w:b/>
          <w:sz w:val="26"/>
        </w:rPr>
      </w:pPr>
      <w:r>
        <w:rPr>
          <w:rFonts w:ascii="XO Thames" w:hAnsi="XO Thames"/>
          <w:b/>
          <w:sz w:val="26"/>
        </w:rPr>
        <w:t xml:space="preserve">ИЗВЕЩЕНИЕ </w:t>
      </w:r>
    </w:p>
    <w:p w:rsidR="006845F5" w:rsidRDefault="00D86B9F">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240</w:t>
      </w:r>
    </w:p>
    <w:p w:rsidR="006845F5" w:rsidRDefault="00D86B9F">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договора на установку </w:t>
      </w:r>
    </w:p>
    <w:p w:rsidR="006845F5" w:rsidRDefault="00D86B9F">
      <w:pPr>
        <w:spacing w:after="0" w:line="240" w:lineRule="auto"/>
        <w:jc w:val="center"/>
        <w:outlineLvl w:val="0"/>
        <w:rPr>
          <w:rFonts w:ascii="XO Thames" w:hAnsi="XO Thames"/>
          <w:b/>
          <w:sz w:val="26"/>
        </w:rPr>
      </w:pPr>
      <w:r>
        <w:rPr>
          <w:rFonts w:ascii="XO Thames" w:hAnsi="XO Thames"/>
          <w:b/>
          <w:sz w:val="26"/>
        </w:rPr>
        <w:t>и эксплуатацию рекламной конструкции</w:t>
      </w:r>
    </w:p>
    <w:p w:rsidR="006845F5" w:rsidRDefault="006845F5">
      <w:pPr>
        <w:spacing w:after="0" w:line="240" w:lineRule="auto"/>
        <w:jc w:val="center"/>
        <w:outlineLvl w:val="0"/>
        <w:rPr>
          <w:rFonts w:ascii="XO Thames" w:hAnsi="XO Thames"/>
          <w:b/>
          <w:sz w:val="26"/>
        </w:rPr>
      </w:pPr>
    </w:p>
    <w:p w:rsidR="006845F5" w:rsidRDefault="00D86B9F">
      <w:pPr>
        <w:spacing w:after="0" w:line="240" w:lineRule="auto"/>
        <w:jc w:val="center"/>
        <w:rPr>
          <w:rFonts w:ascii="XO Thames" w:hAnsi="XO Thames"/>
          <w:b/>
          <w:sz w:val="26"/>
        </w:rPr>
      </w:pPr>
      <w:r>
        <w:rPr>
          <w:rFonts w:ascii="XO Thames" w:hAnsi="XO Thames"/>
          <w:b/>
          <w:sz w:val="26"/>
        </w:rPr>
        <w:t>1. Общие положения</w:t>
      </w:r>
    </w:p>
    <w:p w:rsidR="006845F5" w:rsidRDefault="00D86B9F">
      <w:pPr>
        <w:pStyle w:val="ConsPlusNormal"/>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договора на установку         и эксплуатацию рекламной конструкции, расположенной на территории муниципального образования «город Екатеринбург».</w:t>
      </w:r>
    </w:p>
    <w:p w:rsidR="006845F5" w:rsidRDefault="00D86B9F">
      <w:pPr>
        <w:pStyle w:val="ConsPlusNormal"/>
        <w:ind w:firstLine="709"/>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6845F5" w:rsidRDefault="00D86B9F">
      <w:pPr>
        <w:pStyle w:val="ConsPlusNormal"/>
        <w:ind w:firstLine="709"/>
        <w:jc w:val="both"/>
        <w:rPr>
          <w:rFonts w:ascii="XO Thames" w:hAnsi="XO Thames"/>
          <w:sz w:val="26"/>
        </w:rPr>
      </w:pPr>
      <w:r>
        <w:rPr>
          <w:rFonts w:ascii="XO Thames" w:hAnsi="XO Thames"/>
          <w:sz w:val="26"/>
        </w:rPr>
        <w:t>Телефон Фонда имущества: (343) 229-00-07. </w:t>
      </w:r>
    </w:p>
    <w:p w:rsidR="006845F5" w:rsidRDefault="00D86B9F">
      <w:pPr>
        <w:spacing w:after="0" w:line="240" w:lineRule="auto"/>
        <w:ind w:firstLine="709"/>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6845F5" w:rsidRDefault="00D86B9F">
      <w:pPr>
        <w:spacing w:after="0" w:line="240" w:lineRule="auto"/>
        <w:ind w:firstLine="709"/>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7" w:history="1">
        <w:r>
          <w:rPr>
            <w:rFonts w:ascii="XO Thames" w:hAnsi="XO Thames"/>
            <w:color w:val="0000FF"/>
            <w:sz w:val="26"/>
            <w:u w:val="single"/>
          </w:rPr>
          <w:t>http://utp.sberbank-ast.ru</w:t>
        </w:r>
      </w:hyperlink>
      <w:r>
        <w:rPr>
          <w:rFonts w:ascii="XO Thames" w:hAnsi="XO Thames"/>
          <w:sz w:val="26"/>
        </w:rPr>
        <w:t>.</w:t>
      </w:r>
    </w:p>
    <w:p w:rsidR="006845F5" w:rsidRDefault="00D86B9F">
      <w:pPr>
        <w:pStyle w:val="ConsPlusNormal"/>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8"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9" w:history="1">
        <w:r>
          <w:rPr>
            <w:rFonts w:ascii="XO Thames" w:hAnsi="XO Thames"/>
            <w:sz w:val="26"/>
          </w:rPr>
          <w:t>www.torgi.gov.ru</w:t>
        </w:r>
      </w:hyperlink>
      <w:r>
        <w:rPr>
          <w:rFonts w:ascii="XO Thames" w:hAnsi="XO Thames"/>
          <w:sz w:val="26"/>
        </w:rPr>
        <w:t xml:space="preserve"> (далее – официальные сайты).</w:t>
      </w:r>
    </w:p>
    <w:p w:rsidR="006845F5" w:rsidRDefault="00D86B9F">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6845F5" w:rsidRDefault="00D86B9F">
      <w:pPr>
        <w:spacing w:after="0" w:line="240" w:lineRule="auto"/>
        <w:ind w:firstLine="709"/>
        <w:jc w:val="both"/>
        <w:rPr>
          <w:rFonts w:ascii="XO Thames" w:hAnsi="XO Thames"/>
          <w:sz w:val="26"/>
        </w:rPr>
      </w:pPr>
      <w:r>
        <w:rPr>
          <w:rFonts w:ascii="XO Thames" w:hAnsi="XO Thames"/>
          <w:sz w:val="26"/>
        </w:rPr>
        <w:t>- с регламентом универсальной торговой пл</w:t>
      </w:r>
      <w:bookmarkStart w:id="0" w:name="_GoBack"/>
      <w:bookmarkEnd w:id="0"/>
      <w:r>
        <w:rPr>
          <w:rFonts w:ascii="XO Thames" w:hAnsi="XO Thames"/>
          <w:sz w:val="26"/>
        </w:rPr>
        <w:t xml:space="preserve">атформы АО «Сбербанк-АСТ» (ознакомиться можно по ссылке </w:t>
      </w:r>
      <w:hyperlink r:id="rId10"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6845F5" w:rsidRDefault="00D86B9F">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http://utp.sberbank-ast.ru/AP/Notice/652/Instructions</w:t>
        </w:r>
      </w:hyperlink>
      <w:r>
        <w:rPr>
          <w:rFonts w:ascii="XO Thames" w:hAnsi="XO Thames"/>
          <w:sz w:val="26"/>
        </w:rPr>
        <w:t>);</w:t>
      </w:r>
    </w:p>
    <w:p w:rsidR="006845F5" w:rsidRDefault="00D86B9F">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rPr>
          <w:t>http://utp.sberbank-ast.ru/AP/Notice/1027/Instructions</w:t>
        </w:r>
      </w:hyperlink>
      <w:r>
        <w:rPr>
          <w:rFonts w:ascii="XO Thames" w:hAnsi="XO Thames"/>
          <w:sz w:val="26"/>
        </w:rPr>
        <w:t>).</w:t>
      </w:r>
    </w:p>
    <w:p w:rsidR="006845F5" w:rsidRDefault="00D86B9F">
      <w:pPr>
        <w:spacing w:after="0" w:line="240" w:lineRule="auto"/>
        <w:ind w:firstLine="709"/>
        <w:jc w:val="both"/>
        <w:rPr>
          <w:rFonts w:ascii="XO Thames" w:hAnsi="XO Thames"/>
          <w:sz w:val="26"/>
        </w:rPr>
      </w:pPr>
      <w:r>
        <w:rPr>
          <w:rFonts w:ascii="XO Thames" w:hAnsi="XO Thames"/>
          <w:sz w:val="26"/>
        </w:rPr>
        <w:t xml:space="preserve">1.4. </w:t>
      </w:r>
      <w:proofErr w:type="gramStart"/>
      <w:r>
        <w:rPr>
          <w:rFonts w:ascii="XO Thames" w:hAnsi="XO Thames"/>
          <w:sz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6845F5" w:rsidRDefault="00D86B9F">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3" w:history="1">
        <w:r>
          <w:rPr>
            <w:rStyle w:val="a6"/>
            <w:rFonts w:ascii="XO Thames" w:hAnsi="XO Thames"/>
            <w:color w:val="000000"/>
            <w:sz w:val="26"/>
            <w:u w:val="none"/>
          </w:rPr>
          <w:t>http://mugiso.midural.ru</w:t>
        </w:r>
      </w:hyperlink>
      <w:r>
        <w:rPr>
          <w:rFonts w:ascii="XO Thames" w:hAnsi="XO Thames"/>
          <w:sz w:val="26"/>
        </w:rPr>
        <w:t xml:space="preserve"> в разделе «</w:t>
      </w:r>
      <w:hyperlink r:id="rId14"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5" w:history="1">
        <w:r>
          <w:rPr>
            <w:rFonts w:ascii="XO Thames" w:hAnsi="XO Thames"/>
            <w:sz w:val="26"/>
          </w:rPr>
          <w:t>www.fiso96.ru</w:t>
        </w:r>
      </w:hyperlink>
      <w:r>
        <w:rPr>
          <w:rFonts w:ascii="XO Thames" w:hAnsi="XO Thames"/>
          <w:sz w:val="26"/>
        </w:rPr>
        <w:t>.              в разделе «</w:t>
      </w:r>
      <w:hyperlink r:id="rId16" w:history="1">
        <w:r>
          <w:rPr>
            <w:rFonts w:ascii="XO Thames" w:hAnsi="XO Thames"/>
            <w:sz w:val="26"/>
          </w:rPr>
          <w:t>Наружная реклама</w:t>
        </w:r>
      </w:hyperlink>
      <w:r>
        <w:rPr>
          <w:rFonts w:ascii="XO Thames" w:hAnsi="XO Thames"/>
          <w:sz w:val="26"/>
        </w:rPr>
        <w:t>» вкладка «</w:t>
      </w:r>
      <w:hyperlink r:id="rId17" w:history="1">
        <w:r>
          <w:rPr>
            <w:rFonts w:ascii="XO Thames" w:hAnsi="XO Thames"/>
            <w:sz w:val="26"/>
            <w:highlight w:val="white"/>
          </w:rPr>
          <w:t>Схема размещения рекламных конструкций</w:t>
        </w:r>
      </w:hyperlink>
      <w:r>
        <w:rPr>
          <w:rFonts w:ascii="XO Thames" w:hAnsi="XO Thames"/>
          <w:sz w:val="26"/>
        </w:rPr>
        <w:t>».</w:t>
      </w:r>
    </w:p>
    <w:p w:rsidR="006845F5" w:rsidRDefault="00D86B9F">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Pr>
          <w:rFonts w:ascii="XO Thames" w:hAnsi="XO Thames"/>
          <w:sz w:val="26"/>
        </w:rPr>
        <w:t>03.03.2022 № 884</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6845F5" w:rsidRDefault="00D86B9F">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6845F5" w:rsidRDefault="00D86B9F">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6845F5" w:rsidRDefault="006845F5">
      <w:pPr>
        <w:spacing w:after="0" w:line="240" w:lineRule="auto"/>
        <w:ind w:firstLine="567"/>
        <w:jc w:val="both"/>
        <w:rPr>
          <w:rFonts w:ascii="XO Thames" w:hAnsi="XO Thames"/>
          <w:sz w:val="26"/>
        </w:rPr>
      </w:pPr>
    </w:p>
    <w:p w:rsidR="006845F5" w:rsidRDefault="00D86B9F">
      <w:pPr>
        <w:spacing w:after="0" w:line="240" w:lineRule="auto"/>
        <w:ind w:firstLine="709"/>
        <w:jc w:val="center"/>
        <w:rPr>
          <w:rFonts w:ascii="XO Thames" w:hAnsi="XO Thames"/>
          <w:sz w:val="26"/>
        </w:rPr>
      </w:pPr>
      <w:r>
        <w:rPr>
          <w:rFonts w:ascii="XO Thames" w:hAnsi="XO Thames"/>
          <w:b/>
          <w:sz w:val="26"/>
        </w:rPr>
        <w:t>2. Сведения о предмете аукциона:</w:t>
      </w:r>
    </w:p>
    <w:p w:rsidR="006845F5" w:rsidRDefault="00D86B9F">
      <w:pPr>
        <w:spacing w:after="0" w:line="240" w:lineRule="auto"/>
        <w:ind w:firstLine="567"/>
        <w:jc w:val="both"/>
        <w:rPr>
          <w:rFonts w:ascii="XO Thames" w:hAnsi="XO Thames"/>
          <w:sz w:val="26"/>
        </w:rPr>
      </w:pPr>
      <w:r>
        <w:rPr>
          <w:rFonts w:ascii="XO Thames" w:hAnsi="XO Thames"/>
          <w:sz w:val="26"/>
        </w:rPr>
        <w:t xml:space="preserve">2.1. </w:t>
      </w:r>
      <w:proofErr w:type="gramStart"/>
      <w:r>
        <w:rPr>
          <w:rFonts w:ascii="XO Thames" w:hAnsi="XO Thames"/>
          <w:sz w:val="26"/>
        </w:rPr>
        <w:t>Предмет аукциона: право на заключение договора на установку и эксплуатацию рекламной конструкции вида Афишная конструкция, расположенной на территории муниципального образования «город Екатеринбург» по адресу ул. Волгоградская/                      ул. Ясная (поз. № 2), сроком на 5 (пять) лет, в отношении 1 (одного) места размещения рекламной конструкций № 040110:</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2136"/>
        <w:gridCol w:w="1417"/>
        <w:gridCol w:w="1236"/>
        <w:gridCol w:w="1667"/>
        <w:gridCol w:w="1678"/>
      </w:tblGrid>
      <w:tr w:rsidR="006845F5">
        <w:trPr>
          <w:trHeight w:val="818"/>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jc w:val="center"/>
              <w:rPr>
                <w:rFonts w:ascii="XO Thames" w:hAnsi="XO Thames"/>
                <w:sz w:val="18"/>
              </w:rPr>
            </w:pPr>
            <w:r>
              <w:rPr>
                <w:rFonts w:ascii="XO Thames" w:hAnsi="XO Thames"/>
                <w:sz w:val="18"/>
              </w:rPr>
              <w:t xml:space="preserve">№ </w:t>
            </w:r>
            <w:proofErr w:type="gramStart"/>
            <w:r>
              <w:rPr>
                <w:rFonts w:ascii="XO Thames" w:hAnsi="XO Thames"/>
                <w:sz w:val="18"/>
              </w:rPr>
              <w:t>п</w:t>
            </w:r>
            <w:proofErr w:type="gramEnd"/>
            <w:r>
              <w:rPr>
                <w:rFonts w:ascii="XO Thames" w:hAnsi="XO Thames"/>
                <w:sz w:val="18"/>
              </w:rPr>
              <w:t>/п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jc w:val="center"/>
              <w:rPr>
                <w:rFonts w:ascii="XO Thames" w:hAnsi="XO Thames"/>
                <w:sz w:val="18"/>
              </w:rPr>
            </w:pPr>
            <w:r>
              <w:rPr>
                <w:rFonts w:ascii="XO Thames" w:hAnsi="XO Thames"/>
                <w:sz w:val="18"/>
              </w:rPr>
              <w:t>Код места</w:t>
            </w:r>
          </w:p>
        </w:tc>
        <w:tc>
          <w:tcPr>
            <w:tcW w:w="21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jc w:val="center"/>
              <w:rPr>
                <w:rFonts w:ascii="XO Thames" w:hAnsi="XO Thames"/>
                <w:sz w:val="18"/>
              </w:rPr>
            </w:pPr>
            <w:r>
              <w:rPr>
                <w:rFonts w:ascii="XO Thames" w:hAnsi="XO Thames"/>
                <w:sz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jc w:val="center"/>
              <w:rPr>
                <w:rFonts w:ascii="XO Thames" w:hAnsi="XO Thames"/>
                <w:sz w:val="18"/>
              </w:rPr>
            </w:pPr>
            <w:r>
              <w:rPr>
                <w:rFonts w:ascii="XO Thames" w:hAnsi="XO Thames"/>
                <w:sz w:val="18"/>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ind w:left="-108" w:right="-108"/>
              <w:jc w:val="center"/>
              <w:rPr>
                <w:rFonts w:ascii="XO Thames" w:hAnsi="XO Thames"/>
                <w:sz w:val="18"/>
              </w:rPr>
            </w:pPr>
            <w:r>
              <w:rPr>
                <w:rFonts w:ascii="XO Thames" w:hAnsi="XO Thames"/>
                <w:sz w:val="18"/>
              </w:rPr>
              <w:t xml:space="preserve">Количество </w:t>
            </w:r>
          </w:p>
          <w:p w:rsidR="006845F5" w:rsidRDefault="00D86B9F">
            <w:pPr>
              <w:spacing w:after="0" w:line="240" w:lineRule="auto"/>
              <w:ind w:right="-108"/>
              <w:jc w:val="center"/>
              <w:rPr>
                <w:rFonts w:ascii="XO Thames" w:hAnsi="XO Thames"/>
                <w:sz w:val="18"/>
              </w:rPr>
            </w:pPr>
            <w:r>
              <w:rPr>
                <w:rFonts w:ascii="XO Thames" w:hAnsi="XO Thames"/>
                <w:sz w:val="18"/>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ind w:right="-108"/>
              <w:jc w:val="center"/>
              <w:rPr>
                <w:rFonts w:ascii="XO Thames" w:hAnsi="XO Thames"/>
                <w:sz w:val="18"/>
              </w:rPr>
            </w:pPr>
            <w:r>
              <w:rPr>
                <w:rFonts w:ascii="XO Thames" w:hAnsi="XO Thames"/>
                <w:sz w:val="18"/>
              </w:rPr>
              <w:t xml:space="preserve">Площадь информационных полей, </w:t>
            </w:r>
          </w:p>
          <w:p w:rsidR="006845F5" w:rsidRDefault="00D86B9F">
            <w:pPr>
              <w:spacing w:after="0" w:line="240" w:lineRule="auto"/>
              <w:ind w:right="-108"/>
              <w:jc w:val="center"/>
              <w:rPr>
                <w:rFonts w:ascii="XO Thames" w:hAnsi="XO Thames"/>
                <w:sz w:val="18"/>
              </w:rPr>
            </w:pPr>
            <w:r>
              <w:rPr>
                <w:rFonts w:ascii="XO Thames" w:hAnsi="XO Thames"/>
                <w:sz w:val="18"/>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ind w:left="-158" w:right="-108"/>
              <w:jc w:val="center"/>
              <w:rPr>
                <w:rFonts w:ascii="XO Thames" w:hAnsi="XO Thames"/>
                <w:sz w:val="18"/>
              </w:rPr>
            </w:pPr>
            <w:r>
              <w:rPr>
                <w:rFonts w:ascii="XO Thames" w:hAnsi="XO Thames"/>
                <w:sz w:val="18"/>
              </w:rPr>
              <w:t xml:space="preserve">Размеры, </w:t>
            </w:r>
            <w:proofErr w:type="gramStart"/>
            <w:r>
              <w:rPr>
                <w:rFonts w:ascii="XO Thames" w:hAnsi="XO Thames"/>
                <w:sz w:val="18"/>
              </w:rPr>
              <w:t>м</w:t>
            </w:r>
            <w:proofErr w:type="gramEnd"/>
            <w:r>
              <w:rPr>
                <w:rFonts w:ascii="XO Thames" w:hAnsi="XO Thames"/>
                <w:sz w:val="18"/>
              </w:rPr>
              <w:t xml:space="preserve"> </w:t>
            </w:r>
          </w:p>
          <w:p w:rsidR="006845F5" w:rsidRDefault="00D86B9F">
            <w:pPr>
              <w:spacing w:after="0" w:line="240" w:lineRule="auto"/>
              <w:ind w:left="-158" w:right="-108"/>
              <w:jc w:val="center"/>
              <w:rPr>
                <w:rFonts w:ascii="XO Thames" w:hAnsi="XO Thames"/>
                <w:sz w:val="18"/>
              </w:rPr>
            </w:pPr>
            <w:proofErr w:type="gramStart"/>
            <w:r>
              <w:rPr>
                <w:rFonts w:ascii="XO Thames" w:hAnsi="XO Thames"/>
                <w:sz w:val="18"/>
              </w:rPr>
              <w:t>(высота, ширина</w:t>
            </w:r>
            <w:proofErr w:type="gramEnd"/>
          </w:p>
        </w:tc>
      </w:tr>
      <w:tr w:rsidR="006845F5">
        <w:trPr>
          <w:trHeight w:val="650"/>
        </w:trPr>
        <w:tc>
          <w:tcPr>
            <w:tcW w:w="600" w:type="dxa"/>
            <w:tcBorders>
              <w:top w:val="single" w:sz="4" w:space="0" w:color="000000"/>
              <w:left w:val="single" w:sz="4" w:space="0" w:color="000000"/>
              <w:bottom w:val="single" w:sz="4" w:space="0" w:color="000000"/>
              <w:right w:val="single" w:sz="4" w:space="0" w:color="000000"/>
            </w:tcBorders>
            <w:vAlign w:val="center"/>
          </w:tcPr>
          <w:p w:rsidR="006845F5" w:rsidRDefault="00D86B9F">
            <w:pPr>
              <w:spacing w:after="0" w:line="240" w:lineRule="auto"/>
              <w:contextualSpacing/>
              <w:jc w:val="center"/>
              <w:rPr>
                <w:rFonts w:ascii="XO Thames" w:hAnsi="XO Thames"/>
                <w:sz w:val="18"/>
              </w:rPr>
            </w:pPr>
            <w:r>
              <w:rPr>
                <w:rFonts w:ascii="XO Thames" w:hAnsi="XO Thames"/>
                <w:sz w:val="18"/>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6845F5" w:rsidRDefault="00D86B9F">
            <w:pPr>
              <w:jc w:val="center"/>
              <w:rPr>
                <w:rFonts w:ascii="XO Thames" w:hAnsi="XO Thames"/>
                <w:sz w:val="18"/>
              </w:rPr>
            </w:pPr>
            <w:r>
              <w:rPr>
                <w:rFonts w:ascii="XO Thames" w:hAnsi="XO Thames"/>
                <w:sz w:val="18"/>
              </w:rPr>
              <w:t>040110</w:t>
            </w:r>
          </w:p>
        </w:tc>
        <w:tc>
          <w:tcPr>
            <w:tcW w:w="2136" w:type="dxa"/>
            <w:tcBorders>
              <w:top w:val="single" w:sz="4" w:space="0" w:color="000000"/>
              <w:left w:val="single" w:sz="4" w:space="0" w:color="000000"/>
              <w:bottom w:val="single" w:sz="4" w:space="0" w:color="000000"/>
              <w:right w:val="single" w:sz="4" w:space="0" w:color="000000"/>
            </w:tcBorders>
            <w:vAlign w:val="center"/>
          </w:tcPr>
          <w:p w:rsidR="006845F5" w:rsidRDefault="00D86B9F" w:rsidP="00D86B9F">
            <w:pPr>
              <w:rPr>
                <w:rFonts w:ascii="XO Thames" w:hAnsi="XO Thames"/>
                <w:sz w:val="18"/>
              </w:rPr>
            </w:pPr>
            <w:r>
              <w:rPr>
                <w:rFonts w:ascii="XO Thames" w:hAnsi="XO Thames"/>
                <w:sz w:val="18"/>
              </w:rPr>
              <w:t xml:space="preserve">ул. </w:t>
            </w:r>
            <w:proofErr w:type="gramStart"/>
            <w:r>
              <w:rPr>
                <w:rFonts w:ascii="XO Thames" w:hAnsi="XO Thames"/>
                <w:sz w:val="18"/>
              </w:rPr>
              <w:t>Волгоградская</w:t>
            </w:r>
            <w:proofErr w:type="gramEnd"/>
            <w:r>
              <w:rPr>
                <w:rFonts w:ascii="XO Thames" w:hAnsi="XO Thames"/>
                <w:sz w:val="18"/>
              </w:rPr>
              <w:t>/ул. Ясная (поз. № 2)</w:t>
            </w:r>
          </w:p>
        </w:tc>
        <w:tc>
          <w:tcPr>
            <w:tcW w:w="1417" w:type="dxa"/>
            <w:tcBorders>
              <w:top w:val="single" w:sz="4" w:space="0" w:color="000000"/>
              <w:left w:val="single" w:sz="4" w:space="0" w:color="000000"/>
              <w:bottom w:val="single" w:sz="4" w:space="0" w:color="000000"/>
              <w:right w:val="single" w:sz="4" w:space="0" w:color="000000"/>
            </w:tcBorders>
            <w:vAlign w:val="center"/>
          </w:tcPr>
          <w:p w:rsidR="006845F5" w:rsidRDefault="00D86B9F">
            <w:pPr>
              <w:jc w:val="center"/>
              <w:rPr>
                <w:rFonts w:ascii="XO Thames" w:hAnsi="XO Thames"/>
                <w:sz w:val="18"/>
              </w:rPr>
            </w:pPr>
            <w:r>
              <w:rPr>
                <w:rFonts w:ascii="XO Thames" w:hAnsi="XO Thames"/>
                <w:sz w:val="18"/>
              </w:rPr>
              <w:t>Афишная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tcPr>
          <w:p w:rsidR="006845F5" w:rsidRDefault="00D86B9F">
            <w:pPr>
              <w:spacing w:after="0" w:line="240" w:lineRule="auto"/>
              <w:jc w:val="center"/>
              <w:rPr>
                <w:rFonts w:ascii="XO Thames" w:hAnsi="XO Thames"/>
                <w:sz w:val="18"/>
              </w:rPr>
            </w:pPr>
            <w:r>
              <w:rPr>
                <w:rFonts w:ascii="XO Thames" w:hAnsi="XO Thames"/>
                <w:sz w:val="18"/>
              </w:rPr>
              <w:t>2</w:t>
            </w:r>
          </w:p>
        </w:tc>
        <w:tc>
          <w:tcPr>
            <w:tcW w:w="1667" w:type="dxa"/>
            <w:tcBorders>
              <w:top w:val="single" w:sz="4" w:space="0" w:color="000000"/>
              <w:left w:val="single" w:sz="4" w:space="0" w:color="000000"/>
              <w:bottom w:val="single" w:sz="4" w:space="0" w:color="000000"/>
              <w:right w:val="single" w:sz="4" w:space="0" w:color="000000"/>
            </w:tcBorders>
          </w:tcPr>
          <w:p w:rsidR="006845F5" w:rsidRDefault="00D86B9F">
            <w:pPr>
              <w:jc w:val="center"/>
              <w:rPr>
                <w:rFonts w:ascii="XO Thames" w:hAnsi="XO Thames"/>
                <w:sz w:val="18"/>
              </w:rPr>
            </w:pPr>
            <w:r>
              <w:rPr>
                <w:rFonts w:ascii="XO Thames" w:hAnsi="XO Thames"/>
                <w:sz w:val="18"/>
              </w:rPr>
              <w:t xml:space="preserve">13,5 (3 </w:t>
            </w:r>
            <w:proofErr w:type="gramStart"/>
            <w:r>
              <w:rPr>
                <w:rFonts w:ascii="XO Thames" w:hAnsi="XO Thames"/>
                <w:sz w:val="18"/>
              </w:rPr>
              <w:t>афишных</w:t>
            </w:r>
            <w:proofErr w:type="gramEnd"/>
            <w:r>
              <w:rPr>
                <w:rFonts w:ascii="XO Thames" w:hAnsi="XO Thames"/>
                <w:sz w:val="18"/>
              </w:rPr>
              <w:t xml:space="preserve"> стенда)</w:t>
            </w:r>
          </w:p>
        </w:tc>
        <w:tc>
          <w:tcPr>
            <w:tcW w:w="1678" w:type="dxa"/>
            <w:tcBorders>
              <w:top w:val="single" w:sz="4" w:space="0" w:color="000000"/>
              <w:left w:val="single" w:sz="4" w:space="0" w:color="000000"/>
              <w:bottom w:val="single" w:sz="4" w:space="0" w:color="000000"/>
              <w:right w:val="single" w:sz="4" w:space="0" w:color="000000"/>
            </w:tcBorders>
            <w:vAlign w:val="center"/>
          </w:tcPr>
          <w:p w:rsidR="006845F5" w:rsidRDefault="00D86B9F">
            <w:pPr>
              <w:spacing w:after="0" w:line="240" w:lineRule="auto"/>
              <w:ind w:left="-69" w:right="-58"/>
              <w:jc w:val="center"/>
              <w:rPr>
                <w:rFonts w:ascii="XO Thames" w:hAnsi="XO Thames"/>
                <w:sz w:val="18"/>
              </w:rPr>
            </w:pPr>
            <w:r>
              <w:rPr>
                <w:rFonts w:ascii="XO Thames" w:hAnsi="XO Thames"/>
                <w:sz w:val="18"/>
              </w:rPr>
              <w:t>1,5 х 1,5</w:t>
            </w:r>
          </w:p>
        </w:tc>
      </w:tr>
    </w:tbl>
    <w:p w:rsidR="006845F5" w:rsidRDefault="00D86B9F">
      <w:pPr>
        <w:spacing w:after="0" w:line="240" w:lineRule="auto"/>
        <w:ind w:firstLine="567"/>
        <w:jc w:val="both"/>
        <w:rPr>
          <w:rFonts w:ascii="XO Thames" w:hAnsi="XO Thames"/>
          <w:sz w:val="26"/>
        </w:rPr>
      </w:pPr>
      <w:r>
        <w:rPr>
          <w:rFonts w:ascii="XO Thames" w:hAnsi="XO Thames"/>
          <w:sz w:val="26"/>
        </w:rPr>
        <w:t>2.2. Начальная цена предмета аукциона, в виде рыночной стоимости годового размера платы за установку и эксплуатацию рекламной конструкции – 27 858,60 (двадцать семь тысяч восемьсот пятьдесят восемь) рублей 60 копеек.</w:t>
      </w:r>
    </w:p>
    <w:p w:rsidR="006845F5" w:rsidRDefault="00D86B9F">
      <w:pPr>
        <w:pStyle w:val="af1"/>
        <w:ind w:firstLine="567"/>
        <w:jc w:val="both"/>
        <w:rPr>
          <w:rFonts w:ascii="XO Thames" w:hAnsi="XO Thames"/>
          <w:b w:val="0"/>
          <w:sz w:val="26"/>
        </w:rPr>
      </w:pPr>
      <w:r>
        <w:rPr>
          <w:rFonts w:ascii="XO Thames" w:hAnsi="XO Thames"/>
          <w:b w:val="0"/>
          <w:sz w:val="26"/>
        </w:rPr>
        <w:t>2.3. «Шаг аукциона» – 1 392,93 (одна тысяча триста девяносто два) рубля 93 копейки.</w:t>
      </w:r>
    </w:p>
    <w:p w:rsidR="006845F5" w:rsidRDefault="00D86B9F">
      <w:pPr>
        <w:spacing w:after="0" w:line="240" w:lineRule="auto"/>
        <w:ind w:firstLine="567"/>
        <w:jc w:val="both"/>
        <w:rPr>
          <w:rFonts w:ascii="XO Thames" w:hAnsi="XO Thames"/>
          <w:sz w:val="26"/>
        </w:rPr>
      </w:pPr>
      <w:r>
        <w:rPr>
          <w:rFonts w:ascii="XO Thames" w:hAnsi="XO Thames"/>
          <w:sz w:val="26"/>
        </w:rPr>
        <w:t>2.4. Сумма задатка для участия в аукционе – 27 858,60 (двадцать семь тысяч восемьсот пятьдесят восемь) рублей 60 копеек.</w:t>
      </w:r>
    </w:p>
    <w:p w:rsidR="006845F5" w:rsidRDefault="006845F5">
      <w:pPr>
        <w:spacing w:after="0" w:line="240" w:lineRule="auto"/>
        <w:ind w:firstLine="567"/>
        <w:jc w:val="both"/>
        <w:rPr>
          <w:rFonts w:ascii="XO Thames" w:hAnsi="XO Thames"/>
          <w:b/>
          <w:sz w:val="26"/>
        </w:rPr>
      </w:pPr>
    </w:p>
    <w:p w:rsidR="006845F5" w:rsidRDefault="00D86B9F">
      <w:pPr>
        <w:pStyle w:val="ad"/>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6845F5" w:rsidRDefault="00D86B9F">
      <w:pPr>
        <w:pStyle w:val="ad"/>
        <w:spacing w:after="0" w:line="240" w:lineRule="auto"/>
        <w:ind w:firstLine="567"/>
        <w:jc w:val="both"/>
        <w:rPr>
          <w:rFonts w:ascii="XO Thames" w:hAnsi="XO Thames"/>
          <w:sz w:val="26"/>
        </w:rPr>
      </w:pPr>
      <w:r>
        <w:rPr>
          <w:rFonts w:ascii="XO Thames" w:hAnsi="XO Thames"/>
          <w:sz w:val="26"/>
        </w:rPr>
        <w:t>3.1. Размер задатка: 100 % от начальной цены предмета аукциона.</w:t>
      </w:r>
    </w:p>
    <w:p w:rsidR="006845F5" w:rsidRDefault="00D86B9F">
      <w:pPr>
        <w:pStyle w:val="ad"/>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6845F5" w:rsidRDefault="00D86B9F">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6845F5" w:rsidRDefault="00D86B9F">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6845F5" w:rsidRDefault="006845F5">
      <w:pPr>
        <w:tabs>
          <w:tab w:val="left" w:pos="540"/>
        </w:tabs>
        <w:spacing w:after="0" w:line="240" w:lineRule="auto"/>
        <w:jc w:val="both"/>
        <w:outlineLvl w:val="0"/>
        <w:rPr>
          <w:rFonts w:ascii="XO Thames" w:hAnsi="XO Thames"/>
          <w:sz w:val="26"/>
        </w:rPr>
      </w:pPr>
    </w:p>
    <w:p w:rsidR="006845F5" w:rsidRDefault="006845F5">
      <w:pPr>
        <w:tabs>
          <w:tab w:val="left" w:pos="540"/>
        </w:tabs>
        <w:spacing w:after="0" w:line="240" w:lineRule="auto"/>
        <w:jc w:val="both"/>
        <w:outlineLvl w:val="0"/>
        <w:rPr>
          <w:rFonts w:ascii="XO Thames" w:hAnsi="XO Thames"/>
          <w:sz w:val="26"/>
        </w:rPr>
      </w:pPr>
    </w:p>
    <w:p w:rsidR="006845F5" w:rsidRDefault="006845F5">
      <w:pPr>
        <w:tabs>
          <w:tab w:val="left" w:pos="540"/>
        </w:tabs>
        <w:spacing w:after="0" w:line="240" w:lineRule="auto"/>
        <w:jc w:val="both"/>
        <w:outlineLvl w:val="0"/>
        <w:rPr>
          <w:rFonts w:ascii="XO Thames" w:hAnsi="XO Thames"/>
          <w:sz w:val="26"/>
        </w:rPr>
      </w:pPr>
    </w:p>
    <w:p w:rsidR="006845F5" w:rsidRDefault="00D86B9F">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6845F5">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 </w:t>
            </w:r>
          </w:p>
        </w:tc>
      </w:tr>
      <w:tr w:rsidR="006845F5">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АО "Сбербанк-АСТ"</w:t>
            </w:r>
          </w:p>
        </w:tc>
      </w:tr>
      <w:tr w:rsidR="006845F5">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7707308480</w:t>
            </w:r>
          </w:p>
        </w:tc>
      </w:tr>
      <w:tr w:rsidR="006845F5">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770401001</w:t>
            </w:r>
          </w:p>
        </w:tc>
      </w:tr>
      <w:tr w:rsidR="006845F5">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40702810300020038047</w:t>
            </w:r>
          </w:p>
        </w:tc>
      </w:tr>
      <w:tr w:rsidR="006845F5">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 </w:t>
            </w:r>
          </w:p>
        </w:tc>
      </w:tr>
      <w:tr w:rsidR="006845F5">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ПАО "СБЕРБАНК РОССИИ" Г. МОСКВА</w:t>
            </w:r>
          </w:p>
        </w:tc>
      </w:tr>
      <w:tr w:rsidR="006845F5">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044525225</w:t>
            </w:r>
          </w:p>
        </w:tc>
      </w:tr>
      <w:tr w:rsidR="006845F5">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45F5" w:rsidRDefault="00D86B9F">
            <w:pPr>
              <w:spacing w:after="0" w:line="240" w:lineRule="auto"/>
              <w:rPr>
                <w:rFonts w:ascii="XO Thames" w:hAnsi="XO Thames"/>
                <w:sz w:val="26"/>
              </w:rPr>
            </w:pPr>
            <w:r>
              <w:rPr>
                <w:rFonts w:ascii="XO Thames" w:hAnsi="XO Thames"/>
                <w:sz w:val="26"/>
              </w:rPr>
              <w:t>30101810400000000225</w:t>
            </w:r>
          </w:p>
        </w:tc>
      </w:tr>
    </w:tbl>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rsidR="006845F5" w:rsidRDefault="00D86B9F">
      <w:pPr>
        <w:tabs>
          <w:tab w:val="left" w:pos="540"/>
        </w:tabs>
        <w:spacing w:after="0" w:line="240" w:lineRule="auto"/>
        <w:ind w:firstLine="709"/>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845F5" w:rsidRDefault="00D86B9F">
      <w:pPr>
        <w:tabs>
          <w:tab w:val="left" w:pos="540"/>
        </w:tabs>
        <w:spacing w:after="0" w:line="240" w:lineRule="auto"/>
        <w:ind w:firstLine="709"/>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8" w:history="1">
        <w:r>
          <w:rPr>
            <w:rFonts w:ascii="XO Thames" w:hAnsi="XO Thames"/>
            <w:color w:val="0000FF"/>
            <w:sz w:val="26"/>
            <w:u w:val="single"/>
          </w:rPr>
          <w:t>http://utp.sberbank-ast.ru/AP/Notice/653/Requisites</w:t>
        </w:r>
      </w:hyperlink>
      <w:r>
        <w:rPr>
          <w:rFonts w:ascii="XO Thames" w:hAnsi="XO Thames"/>
          <w:sz w:val="26"/>
        </w:rPr>
        <w:t>.</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19"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6845F5" w:rsidRDefault="00D86B9F">
      <w:pPr>
        <w:pStyle w:val="ConsPlusNormal"/>
        <w:ind w:firstLine="709"/>
        <w:jc w:val="both"/>
        <w:rPr>
          <w:rFonts w:ascii="XO Thames" w:hAnsi="XO Thames"/>
          <w:sz w:val="26"/>
        </w:rPr>
      </w:pPr>
      <w:r>
        <w:rPr>
          <w:rFonts w:ascii="XO Thames" w:hAnsi="XO Thames"/>
          <w:sz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6845F5" w:rsidRDefault="00D86B9F">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6845F5" w:rsidRDefault="006845F5">
      <w:pPr>
        <w:tabs>
          <w:tab w:val="left" w:pos="540"/>
        </w:tabs>
        <w:spacing w:after="0" w:line="240" w:lineRule="auto"/>
        <w:ind w:firstLine="709"/>
        <w:jc w:val="both"/>
        <w:outlineLvl w:val="0"/>
        <w:rPr>
          <w:rFonts w:ascii="XO Thames" w:hAnsi="XO Thames"/>
          <w:b/>
          <w:sz w:val="26"/>
        </w:rPr>
      </w:pPr>
    </w:p>
    <w:p w:rsidR="006845F5" w:rsidRDefault="00D86B9F">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6845F5" w:rsidRDefault="00D86B9F">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 24 марта 2022 года.</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4.2. Дата и время окончания подачи заявок на участие в аукционе –                                       в 09 час. 00 мин. 29 апреля 2022 года.</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4.3. Дата и время рассмотрения заявок на участие в аукционе –                                               05 мая 2022 года в 09 час. 00 мин.</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4.4. Дата и время начала проведения аукциона в электронной форме –                                    06 мая 2022 года в 09 час. 00 мин.</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6845F5" w:rsidRDefault="00D86B9F">
      <w:pPr>
        <w:spacing w:after="0" w:line="240" w:lineRule="auto"/>
        <w:ind w:firstLine="709"/>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6845F5" w:rsidRDefault="00D86B9F">
      <w:pPr>
        <w:spacing w:after="0" w:line="240" w:lineRule="auto"/>
        <w:ind w:firstLine="709"/>
        <w:jc w:val="both"/>
        <w:outlineLvl w:val="0"/>
        <w:rPr>
          <w:rFonts w:ascii="XO Thames" w:hAnsi="XO Thames"/>
          <w:sz w:val="26"/>
        </w:rPr>
      </w:pPr>
      <w:r>
        <w:rPr>
          <w:rFonts w:ascii="XO Thames" w:hAnsi="XO Thames"/>
          <w:sz w:val="26"/>
        </w:rPr>
        <w:lastRenderedPageBreak/>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6845F5" w:rsidRDefault="00D86B9F">
      <w:pPr>
        <w:spacing w:after="0" w:line="240" w:lineRule="auto"/>
        <w:ind w:firstLine="709"/>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845F5" w:rsidRDefault="00D86B9F">
      <w:pPr>
        <w:spacing w:after="0" w:line="240" w:lineRule="auto"/>
        <w:ind w:firstLine="709"/>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6845F5" w:rsidRDefault="006845F5">
      <w:pPr>
        <w:tabs>
          <w:tab w:val="left" w:pos="540"/>
        </w:tabs>
        <w:spacing w:after="0" w:line="240" w:lineRule="auto"/>
        <w:ind w:firstLine="709"/>
        <w:jc w:val="both"/>
        <w:outlineLvl w:val="0"/>
        <w:rPr>
          <w:rFonts w:ascii="XO Thames" w:hAnsi="XO Thames"/>
          <w:b/>
          <w:sz w:val="26"/>
        </w:rPr>
      </w:pPr>
    </w:p>
    <w:p w:rsidR="006845F5" w:rsidRDefault="00D86B9F">
      <w:pPr>
        <w:tabs>
          <w:tab w:val="left" w:pos="540"/>
        </w:tabs>
        <w:spacing w:after="0" w:line="240" w:lineRule="auto"/>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6845F5" w:rsidRDefault="00D86B9F">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6845F5" w:rsidRDefault="006845F5">
      <w:pPr>
        <w:tabs>
          <w:tab w:val="left" w:pos="540"/>
        </w:tabs>
        <w:spacing w:after="0" w:line="240" w:lineRule="auto"/>
        <w:ind w:firstLine="709"/>
        <w:jc w:val="both"/>
        <w:outlineLvl w:val="0"/>
        <w:rPr>
          <w:rFonts w:ascii="XO Thames" w:hAnsi="XO Thames"/>
          <w:sz w:val="26"/>
        </w:rPr>
      </w:pPr>
    </w:p>
    <w:p w:rsidR="006845F5" w:rsidRDefault="00D86B9F">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6845F5" w:rsidRDefault="00D86B9F">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6845F5" w:rsidRDefault="00D86B9F">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6845F5" w:rsidRDefault="00D86B9F">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6845F5" w:rsidRDefault="00D86B9F">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6845F5" w:rsidRDefault="00D86B9F">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Pr>
          <w:rFonts w:ascii="XO Thames" w:hAnsi="XO Thames"/>
          <w:sz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6845F5" w:rsidRDefault="00D86B9F">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6845F5" w:rsidRDefault="00D86B9F">
      <w:pPr>
        <w:spacing w:after="0" w:line="240" w:lineRule="auto"/>
        <w:ind w:firstLine="567"/>
        <w:jc w:val="both"/>
        <w:rPr>
          <w:rFonts w:ascii="XO Thames" w:hAnsi="XO Thames"/>
          <w:sz w:val="26"/>
        </w:rPr>
      </w:pPr>
      <w:proofErr w:type="gramStart"/>
      <w:r>
        <w:rPr>
          <w:rFonts w:ascii="XO Thames" w:hAnsi="XO Thames"/>
          <w:sz w:val="26"/>
        </w:rPr>
        <w:t>- копии учредительных документов претендента (для юридических лиц);</w:t>
      </w:r>
      <w:proofErr w:type="gramEnd"/>
    </w:p>
    <w:p w:rsidR="006845F5" w:rsidRDefault="00D86B9F">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6845F5" w:rsidRDefault="00D86B9F">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6845F5" w:rsidRDefault="00D86B9F">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6845F5" w:rsidRDefault="00D86B9F">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6845F5" w:rsidRDefault="00D86B9F">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845F5" w:rsidRDefault="00D86B9F">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6845F5" w:rsidRDefault="00D86B9F">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6845F5" w:rsidRDefault="00D86B9F">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845F5" w:rsidRDefault="00D86B9F">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6845F5" w:rsidRDefault="00D86B9F">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845F5" w:rsidRDefault="00D86B9F">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6845F5" w:rsidRDefault="00D86B9F">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6845F5" w:rsidRDefault="00D86B9F">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6845F5" w:rsidRDefault="00D86B9F">
      <w:pPr>
        <w:spacing w:after="0" w:line="240" w:lineRule="auto"/>
        <w:ind w:firstLine="567"/>
        <w:jc w:val="both"/>
        <w:rPr>
          <w:rFonts w:ascii="XO Thames" w:hAnsi="XO Thames"/>
          <w:sz w:val="26"/>
        </w:rPr>
      </w:pPr>
      <w:r>
        <w:rPr>
          <w:rFonts w:ascii="XO Thames" w:hAnsi="XO Thames"/>
          <w:sz w:val="26"/>
        </w:rPr>
        <w:lastRenderedPageBreak/>
        <w:t>- заявка подана лицом, не уполномоченным претендентом на осуществление таких действий;</w:t>
      </w:r>
    </w:p>
    <w:p w:rsidR="006845F5" w:rsidRDefault="00D86B9F">
      <w:pPr>
        <w:spacing w:after="0" w:line="240" w:lineRule="auto"/>
        <w:ind w:firstLine="567"/>
        <w:jc w:val="both"/>
        <w:rPr>
          <w:rFonts w:ascii="XO Thames" w:hAnsi="XO Thames"/>
          <w:sz w:val="26"/>
        </w:rPr>
      </w:pPr>
      <w:r>
        <w:rPr>
          <w:rFonts w:ascii="XO Thames" w:hAnsi="XO Thames"/>
          <w:sz w:val="26"/>
        </w:rPr>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6845F5" w:rsidRDefault="00D86B9F">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6845F5" w:rsidRDefault="00D86B9F">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6845F5" w:rsidRDefault="00D86B9F">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6845F5" w:rsidRDefault="00D86B9F">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6845F5" w:rsidRDefault="006845F5">
      <w:pPr>
        <w:spacing w:after="0" w:line="240" w:lineRule="auto"/>
        <w:ind w:firstLine="567"/>
        <w:jc w:val="both"/>
        <w:rPr>
          <w:rFonts w:ascii="XO Thames" w:hAnsi="XO Thames"/>
          <w:b/>
          <w:sz w:val="26"/>
        </w:rPr>
      </w:pPr>
    </w:p>
    <w:p w:rsidR="006845F5" w:rsidRDefault="00D86B9F">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6845F5" w:rsidRDefault="00D86B9F">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6845F5" w:rsidRDefault="00D86B9F">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6845F5" w:rsidRDefault="00D86B9F">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6845F5" w:rsidRDefault="00D86B9F">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в фиксированной сумме и не изменяется в течение всего аукциона. </w:t>
      </w:r>
    </w:p>
    <w:p w:rsidR="006845F5" w:rsidRDefault="00D86B9F">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6845F5" w:rsidRDefault="00D86B9F">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6845F5" w:rsidRDefault="00D86B9F">
      <w:pPr>
        <w:spacing w:after="0" w:line="240" w:lineRule="auto"/>
        <w:ind w:firstLine="567"/>
        <w:jc w:val="both"/>
        <w:rPr>
          <w:rFonts w:ascii="XO Thames" w:hAnsi="XO Thames"/>
          <w:sz w:val="26"/>
        </w:rPr>
      </w:pPr>
      <w:proofErr w:type="gramStart"/>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roofErr w:type="gramEnd"/>
    </w:p>
    <w:p w:rsidR="006845F5" w:rsidRDefault="00D86B9F">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6845F5" w:rsidRDefault="00D86B9F">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6845F5" w:rsidRDefault="00D86B9F">
      <w:pPr>
        <w:spacing w:after="0" w:line="240" w:lineRule="auto"/>
        <w:ind w:firstLine="567"/>
        <w:jc w:val="both"/>
        <w:rPr>
          <w:rFonts w:ascii="XO Thames" w:hAnsi="XO Thames"/>
          <w:sz w:val="26"/>
        </w:rPr>
      </w:pPr>
      <w:r>
        <w:rPr>
          <w:rFonts w:ascii="XO Thames" w:hAnsi="XO Thames"/>
          <w:sz w:val="26"/>
        </w:rPr>
        <w:lastRenderedPageBreak/>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6845F5" w:rsidRDefault="00D86B9F">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6845F5" w:rsidRDefault="00D86B9F">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6845F5" w:rsidRDefault="00D86B9F">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6845F5" w:rsidRDefault="00D86B9F">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6845F5" w:rsidRDefault="00D86B9F">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6845F5" w:rsidRDefault="00D86B9F">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6845F5" w:rsidRDefault="00D86B9F">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6845F5" w:rsidRDefault="00D86B9F">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6845F5" w:rsidRDefault="00D86B9F">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6845F5" w:rsidRDefault="00D86B9F">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6845F5" w:rsidRDefault="00D86B9F">
      <w:pPr>
        <w:spacing w:after="0" w:line="240" w:lineRule="auto"/>
        <w:ind w:firstLine="567"/>
        <w:jc w:val="both"/>
        <w:outlineLvl w:val="1"/>
        <w:rPr>
          <w:rFonts w:ascii="XO Thames" w:hAnsi="XO Thames"/>
          <w:sz w:val="26"/>
        </w:rPr>
      </w:pPr>
      <w:r>
        <w:rPr>
          <w:rFonts w:ascii="XO Thames" w:hAnsi="XO Thames"/>
          <w:sz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6845F5" w:rsidRDefault="00D86B9F">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6845F5" w:rsidRDefault="00D86B9F">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6845F5" w:rsidRDefault="00D86B9F">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6845F5" w:rsidRDefault="00D86B9F">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6845F5" w:rsidRDefault="00D86B9F">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6845F5" w:rsidRDefault="00D86B9F">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6845F5" w:rsidRDefault="00D86B9F">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6845F5" w:rsidRDefault="00D86B9F">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6845F5" w:rsidRDefault="00D86B9F">
      <w:pPr>
        <w:spacing w:after="0" w:line="240" w:lineRule="auto"/>
        <w:ind w:firstLine="567"/>
        <w:jc w:val="both"/>
        <w:rPr>
          <w:rFonts w:ascii="XO Thames" w:hAnsi="XO Thames"/>
          <w:sz w:val="26"/>
        </w:rPr>
      </w:pPr>
      <w:r>
        <w:rPr>
          <w:rFonts w:ascii="XO Thames" w:hAnsi="XO Thames"/>
          <w:sz w:val="26"/>
        </w:rPr>
        <w:lastRenderedPageBreak/>
        <w:t>- цена победителя;</w:t>
      </w:r>
    </w:p>
    <w:p w:rsidR="006845F5" w:rsidRDefault="00D86B9F">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6845F5" w:rsidRDefault="00D86B9F">
      <w:pPr>
        <w:spacing w:after="0" w:line="240" w:lineRule="auto"/>
        <w:ind w:firstLine="567"/>
        <w:jc w:val="both"/>
        <w:rPr>
          <w:rFonts w:ascii="XO Thames" w:hAnsi="XO Thames"/>
          <w:sz w:val="26"/>
        </w:rPr>
      </w:pPr>
      <w:r>
        <w:rPr>
          <w:rFonts w:ascii="XO Thames" w:hAnsi="XO Thames"/>
          <w:sz w:val="26"/>
        </w:rPr>
        <w:t>- ИНН победителя.</w:t>
      </w:r>
    </w:p>
    <w:p w:rsidR="006845F5" w:rsidRDefault="006845F5">
      <w:pPr>
        <w:spacing w:after="0" w:line="240" w:lineRule="auto"/>
        <w:ind w:firstLine="567"/>
        <w:jc w:val="both"/>
        <w:rPr>
          <w:rFonts w:ascii="XO Thames" w:hAnsi="XO Thames"/>
          <w:sz w:val="26"/>
        </w:rPr>
      </w:pPr>
    </w:p>
    <w:p w:rsidR="006845F5" w:rsidRDefault="00D86B9F">
      <w:pPr>
        <w:spacing w:after="0" w:line="240" w:lineRule="auto"/>
        <w:jc w:val="center"/>
        <w:rPr>
          <w:rFonts w:ascii="XO Thames" w:hAnsi="XO Thames"/>
          <w:sz w:val="26"/>
        </w:rPr>
      </w:pPr>
      <w:r>
        <w:rPr>
          <w:rFonts w:ascii="XO Thames" w:hAnsi="XO Thames"/>
          <w:b/>
          <w:sz w:val="26"/>
        </w:rPr>
        <w:t>8. Подписание договоров</w:t>
      </w:r>
    </w:p>
    <w:p w:rsidR="006845F5" w:rsidRDefault="00D86B9F">
      <w:pPr>
        <w:spacing w:after="0" w:line="240" w:lineRule="auto"/>
        <w:ind w:firstLine="567"/>
        <w:jc w:val="both"/>
        <w:rPr>
          <w:rFonts w:ascii="XO Thames" w:hAnsi="XO Thames"/>
          <w:sz w:val="26"/>
        </w:rPr>
      </w:pPr>
      <w:r>
        <w:rPr>
          <w:rFonts w:ascii="XO Thames" w:hAnsi="XO Thames"/>
          <w:sz w:val="26"/>
        </w:rPr>
        <w:t xml:space="preserve">8.1. </w:t>
      </w:r>
      <w:proofErr w:type="gramStart"/>
      <w:r>
        <w:rPr>
          <w:rFonts w:ascii="XO Thames" w:hAnsi="XO Thames"/>
          <w:sz w:val="26"/>
        </w:rPr>
        <w:t xml:space="preserve">Победитель аукциона обязан заключить договоры на установку </w:t>
      </w:r>
      <w:r>
        <w:rPr>
          <w:rFonts w:ascii="XO Thames" w:hAnsi="XO Thames"/>
          <w:sz w:val="26"/>
        </w:rPr>
        <w:br/>
        <w:t>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w:t>
      </w:r>
      <w:proofErr w:type="gramEnd"/>
      <w:r>
        <w:rPr>
          <w:rFonts w:ascii="XO Thames" w:hAnsi="XO Thames"/>
          <w:sz w:val="26"/>
        </w:rPr>
        <w:t xml:space="preserve">. </w:t>
      </w:r>
    </w:p>
    <w:p w:rsidR="006845F5" w:rsidRDefault="00D86B9F">
      <w:pPr>
        <w:spacing w:after="0" w:line="240" w:lineRule="auto"/>
        <w:ind w:firstLine="567"/>
        <w:jc w:val="both"/>
        <w:rPr>
          <w:rFonts w:ascii="XO Thames" w:hAnsi="XO Thames"/>
          <w:sz w:val="26"/>
        </w:rPr>
      </w:pPr>
      <w:r>
        <w:rPr>
          <w:rFonts w:ascii="XO Thames" w:hAnsi="XO Thames"/>
          <w:sz w:val="26"/>
        </w:rPr>
        <w:t xml:space="preserve">8.2. </w:t>
      </w:r>
      <w:proofErr w:type="gramStart"/>
      <w:r>
        <w:rPr>
          <w:rFonts w:ascii="XO Thames" w:hAnsi="XO Thames"/>
          <w:sz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6845F5" w:rsidRDefault="00D86B9F">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Проекта договора (</w:t>
      </w:r>
      <w:proofErr w:type="gramStart"/>
      <w:r>
        <w:rPr>
          <w:rFonts w:ascii="XO Thames" w:hAnsi="XO Thames"/>
          <w:sz w:val="26"/>
        </w:rPr>
        <w:t>Приложенное</w:t>
      </w:r>
      <w:proofErr w:type="gramEnd"/>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6845F5" w:rsidRDefault="00D86B9F">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6845F5" w:rsidRDefault="00D86B9F">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6845F5" w:rsidRDefault="00D86B9F">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6845F5" w:rsidRDefault="00D86B9F">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При расчете платежей по Договору,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6845F5" w:rsidRDefault="006845F5">
      <w:pPr>
        <w:spacing w:after="0" w:line="240" w:lineRule="auto"/>
        <w:ind w:firstLine="567"/>
        <w:jc w:val="both"/>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ind w:firstLine="567"/>
        <w:jc w:val="right"/>
        <w:rPr>
          <w:rFonts w:ascii="XO Thames" w:hAnsi="XO Thames"/>
          <w:sz w:val="26"/>
        </w:rPr>
      </w:pPr>
    </w:p>
    <w:p w:rsidR="006845F5" w:rsidRDefault="006845F5">
      <w:pPr>
        <w:spacing w:after="0" w:line="240" w:lineRule="auto"/>
        <w:rPr>
          <w:rFonts w:ascii="XO Thames" w:hAnsi="XO Thames"/>
          <w:sz w:val="26"/>
        </w:rPr>
      </w:pPr>
    </w:p>
    <w:p w:rsidR="006845F5" w:rsidRDefault="006845F5">
      <w:pPr>
        <w:spacing w:after="0" w:line="240" w:lineRule="auto"/>
        <w:rPr>
          <w:rFonts w:ascii="XO Thames" w:hAnsi="XO Thames"/>
          <w:sz w:val="26"/>
        </w:rPr>
      </w:pPr>
    </w:p>
    <w:p w:rsidR="006845F5" w:rsidRDefault="00D86B9F">
      <w:pPr>
        <w:spacing w:after="0" w:line="240" w:lineRule="auto"/>
        <w:ind w:firstLine="567"/>
        <w:jc w:val="right"/>
        <w:rPr>
          <w:rFonts w:ascii="XO Thames" w:hAnsi="XO Thames"/>
          <w:sz w:val="26"/>
        </w:rPr>
      </w:pPr>
      <w:r>
        <w:rPr>
          <w:rFonts w:ascii="XO Thames" w:hAnsi="XO Thames"/>
          <w:sz w:val="26"/>
        </w:rPr>
        <w:lastRenderedPageBreak/>
        <w:t>Приложение № 1 к Извещению</w:t>
      </w:r>
    </w:p>
    <w:p w:rsidR="006845F5" w:rsidRDefault="00D86B9F">
      <w:pPr>
        <w:spacing w:after="0" w:line="240" w:lineRule="auto"/>
        <w:ind w:firstLine="709"/>
        <w:jc w:val="right"/>
        <w:rPr>
          <w:rFonts w:ascii="XO Thames" w:hAnsi="XO Thames"/>
          <w:b/>
          <w:sz w:val="26"/>
        </w:rPr>
      </w:pPr>
      <w:r>
        <w:rPr>
          <w:rFonts w:ascii="XO Thames" w:hAnsi="XO Thames"/>
          <w:b/>
          <w:sz w:val="26"/>
        </w:rPr>
        <w:t>Форма заявки:</w:t>
      </w:r>
    </w:p>
    <w:p w:rsidR="006845F5" w:rsidRDefault="006845F5">
      <w:pPr>
        <w:spacing w:after="0" w:line="240" w:lineRule="auto"/>
        <w:ind w:firstLine="709"/>
        <w:jc w:val="right"/>
        <w:rPr>
          <w:rFonts w:ascii="XO Thames" w:hAnsi="XO Thames"/>
          <w:sz w:val="26"/>
        </w:rPr>
      </w:pPr>
    </w:p>
    <w:p w:rsidR="006845F5" w:rsidRDefault="00D86B9F">
      <w:pPr>
        <w:spacing w:after="0" w:line="240" w:lineRule="auto"/>
        <w:ind w:left="5103"/>
        <w:jc w:val="right"/>
        <w:rPr>
          <w:rFonts w:ascii="XO Thames" w:hAnsi="XO Thames"/>
          <w:sz w:val="26"/>
        </w:rPr>
      </w:pPr>
      <w:r>
        <w:rPr>
          <w:rFonts w:ascii="XO Thames" w:hAnsi="XO Thames"/>
          <w:sz w:val="26"/>
        </w:rPr>
        <w:t xml:space="preserve">ГКУ </w:t>
      </w:r>
      <w:proofErr w:type="gramStart"/>
      <w:r>
        <w:rPr>
          <w:rFonts w:ascii="XO Thames" w:hAnsi="XO Thames"/>
          <w:sz w:val="26"/>
        </w:rPr>
        <w:t>СО</w:t>
      </w:r>
      <w:proofErr w:type="gramEnd"/>
      <w:r>
        <w:rPr>
          <w:rFonts w:ascii="XO Thames" w:hAnsi="XO Thames"/>
          <w:sz w:val="26"/>
        </w:rPr>
        <w:t xml:space="preserve"> «Фонд имущества</w:t>
      </w:r>
    </w:p>
    <w:p w:rsidR="006845F5" w:rsidRDefault="00D86B9F">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6845F5" w:rsidRDefault="00D86B9F">
      <w:pPr>
        <w:spacing w:after="0" w:line="298" w:lineRule="exact"/>
        <w:ind w:left="24"/>
        <w:jc w:val="center"/>
        <w:rPr>
          <w:rFonts w:ascii="XO Thames" w:hAnsi="XO Thames"/>
          <w:sz w:val="24"/>
        </w:rPr>
      </w:pPr>
      <w:r>
        <w:rPr>
          <w:rFonts w:ascii="XO Thames" w:hAnsi="XO Thames"/>
          <w:b/>
          <w:sz w:val="24"/>
        </w:rPr>
        <w:t>ЗАЯВКА</w:t>
      </w:r>
    </w:p>
    <w:p w:rsidR="006845F5" w:rsidRDefault="00D86B9F">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Pr>
          <w:rFonts w:ascii="XO Thames" w:hAnsi="XO Thames"/>
          <w:b/>
          <w:sz w:val="24"/>
          <w:u w:val="single"/>
        </w:rPr>
        <w:t xml:space="preserve">240 </w:t>
      </w:r>
      <w:r>
        <w:rPr>
          <w:rFonts w:ascii="XO Thames" w:hAnsi="XO Thames"/>
          <w:b/>
          <w:sz w:val="24"/>
        </w:rPr>
        <w:t xml:space="preserve">в электронной форме на право заключения договора </w:t>
      </w:r>
    </w:p>
    <w:p w:rsidR="006845F5" w:rsidRDefault="00D86B9F">
      <w:pPr>
        <w:spacing w:after="0" w:line="298" w:lineRule="exact"/>
        <w:ind w:left="24"/>
        <w:jc w:val="center"/>
        <w:rPr>
          <w:rFonts w:ascii="XO Thames" w:hAnsi="XO Thames"/>
          <w:b/>
          <w:sz w:val="24"/>
        </w:rPr>
      </w:pPr>
      <w:r>
        <w:rPr>
          <w:rFonts w:ascii="XO Thames" w:hAnsi="XO Thames"/>
          <w:b/>
          <w:sz w:val="24"/>
        </w:rPr>
        <w:t xml:space="preserve">на установку и эксплуатацию рекламной конструкции </w:t>
      </w:r>
    </w:p>
    <w:p w:rsidR="006845F5" w:rsidRDefault="00D86B9F">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6845F5" w:rsidRDefault="00D86B9F">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6845F5" w:rsidRDefault="00D86B9F">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6845F5" w:rsidRDefault="00D86B9F">
      <w:pPr>
        <w:spacing w:after="0" w:line="240" w:lineRule="auto"/>
        <w:ind w:firstLine="567"/>
        <w:jc w:val="both"/>
        <w:rPr>
          <w:rFonts w:ascii="XO Thames" w:hAnsi="XO Thames"/>
          <w:sz w:val="24"/>
        </w:rPr>
      </w:pPr>
      <w:proofErr w:type="gramStart"/>
      <w:r>
        <w:rPr>
          <w:rFonts w:ascii="XO Thames" w:hAnsi="XO Thames"/>
          <w:sz w:val="24"/>
        </w:rPr>
        <w:t xml:space="preserve">изучив извещение о проведении аукциона, </w:t>
      </w:r>
      <w:r>
        <w:rPr>
          <w:rFonts w:ascii="XO Thames" w:hAnsi="XO Thames"/>
          <w:sz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Pr>
          <w:rFonts w:ascii="XO Thames" w:hAnsi="XO Thames"/>
          <w:sz w:val="24"/>
          <w:highlight w:val="white"/>
          <w:vertAlign w:val="superscript"/>
        </w:rPr>
        <w:t xml:space="preserve"> </w:t>
      </w:r>
      <w:r>
        <w:rPr>
          <w:rFonts w:ascii="XO Thames" w:hAnsi="XO Thames"/>
          <w:sz w:val="24"/>
          <w:highlight w:val="white"/>
        </w:rPr>
        <w:t xml:space="preserve">иными документами по рекламной конструкции, с проектом договора </w:t>
      </w:r>
      <w:r>
        <w:rPr>
          <w:rFonts w:ascii="XO Thames" w:hAnsi="XO Thames"/>
          <w:sz w:val="24"/>
        </w:rPr>
        <w:t>на установку и эксплуатацию рекламной конструкции</w:t>
      </w:r>
      <w:r>
        <w:rPr>
          <w:rFonts w:ascii="XO Thames" w:hAnsi="XO Thames"/>
          <w:sz w:val="24"/>
          <w:highlight w:val="white"/>
        </w:rPr>
        <w:t xml:space="preserve">, осмотрев место для размещения рекламной конструкции, выражает (выражаю) намерение участвовать в Аукционе № </w:t>
      </w:r>
      <w:r>
        <w:rPr>
          <w:rFonts w:ascii="XO Thames" w:hAnsi="XO Thames"/>
          <w:b/>
          <w:sz w:val="24"/>
          <w:highlight w:val="white"/>
        </w:rPr>
        <w:t>240</w:t>
      </w:r>
      <w:r>
        <w:rPr>
          <w:rFonts w:ascii="XO Thames" w:hAnsi="XO Thames"/>
          <w:sz w:val="24"/>
          <w:highlight w:val="white"/>
        </w:rPr>
        <w:t xml:space="preserve">, </w:t>
      </w:r>
      <w:r>
        <w:rPr>
          <w:rFonts w:ascii="XO Thames" w:hAnsi="XO Thames"/>
          <w:sz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Pr>
          <w:rFonts w:ascii="XO Thames" w:hAnsi="XO Thames"/>
          <w:sz w:val="24"/>
        </w:rPr>
        <w:t xml:space="preserve"> </w:t>
      </w:r>
      <w:r>
        <w:rPr>
          <w:rFonts w:ascii="XO Thames" w:hAnsi="XO Thames"/>
          <w:b/>
          <w:sz w:val="24"/>
        </w:rPr>
        <w:t xml:space="preserve">«___» _____________ </w:t>
      </w:r>
      <w:proofErr w:type="gramStart"/>
      <w:r>
        <w:rPr>
          <w:rFonts w:ascii="XO Thames" w:hAnsi="XO Thames"/>
          <w:sz w:val="24"/>
        </w:rPr>
        <w:t>202__ года, на право заключения договора на установку и эксплуатацию рекламной конструкции вида Афишная конструкция, расположенной на территории муниципального образования «город Екатеринбург» по адресу                ул. Волгоградская/ул. Ясная  (поз. № 2), сроком на 5 (пять) лет, в отношении 1 (одного) места размещения рекламной конструкций № 040110:</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2136"/>
        <w:gridCol w:w="1417"/>
        <w:gridCol w:w="1236"/>
        <w:gridCol w:w="1667"/>
        <w:gridCol w:w="1678"/>
      </w:tblGrid>
      <w:tr w:rsidR="006845F5">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jc w:val="center"/>
              <w:rPr>
                <w:rFonts w:ascii="XO Thames" w:hAnsi="XO Thames"/>
                <w:sz w:val="18"/>
              </w:rPr>
            </w:pPr>
            <w:r>
              <w:rPr>
                <w:rFonts w:ascii="XO Thames" w:hAnsi="XO Thames"/>
                <w:sz w:val="18"/>
              </w:rPr>
              <w:t xml:space="preserve">№ </w:t>
            </w:r>
            <w:proofErr w:type="gramStart"/>
            <w:r>
              <w:rPr>
                <w:rFonts w:ascii="XO Thames" w:hAnsi="XO Thames"/>
                <w:sz w:val="18"/>
              </w:rPr>
              <w:t>п</w:t>
            </w:r>
            <w:proofErr w:type="gramEnd"/>
            <w:r>
              <w:rPr>
                <w:rFonts w:ascii="XO Thames" w:hAnsi="XO Thames"/>
                <w:sz w:val="18"/>
              </w:rPr>
              <w:t>/п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jc w:val="center"/>
              <w:rPr>
                <w:rFonts w:ascii="XO Thames" w:hAnsi="XO Thames"/>
                <w:sz w:val="18"/>
              </w:rPr>
            </w:pPr>
            <w:r>
              <w:rPr>
                <w:rFonts w:ascii="XO Thames" w:hAnsi="XO Thames"/>
                <w:sz w:val="18"/>
              </w:rPr>
              <w:t>Код места</w:t>
            </w:r>
          </w:p>
        </w:tc>
        <w:tc>
          <w:tcPr>
            <w:tcW w:w="21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jc w:val="center"/>
              <w:rPr>
                <w:rFonts w:ascii="XO Thames" w:hAnsi="XO Thames"/>
                <w:sz w:val="18"/>
              </w:rPr>
            </w:pPr>
            <w:r>
              <w:rPr>
                <w:rFonts w:ascii="XO Thames" w:hAnsi="XO Thames"/>
                <w:sz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jc w:val="center"/>
              <w:rPr>
                <w:rFonts w:ascii="XO Thames" w:hAnsi="XO Thames"/>
                <w:sz w:val="18"/>
              </w:rPr>
            </w:pPr>
            <w:r>
              <w:rPr>
                <w:rFonts w:ascii="XO Thames" w:hAnsi="XO Thames"/>
                <w:sz w:val="18"/>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ind w:left="-108" w:right="-108"/>
              <w:jc w:val="center"/>
              <w:rPr>
                <w:rFonts w:ascii="XO Thames" w:hAnsi="XO Thames"/>
                <w:sz w:val="18"/>
              </w:rPr>
            </w:pPr>
            <w:r>
              <w:rPr>
                <w:rFonts w:ascii="XO Thames" w:hAnsi="XO Thames"/>
                <w:sz w:val="18"/>
              </w:rPr>
              <w:t xml:space="preserve">Количество </w:t>
            </w:r>
          </w:p>
          <w:p w:rsidR="006845F5" w:rsidRDefault="00D86B9F">
            <w:pPr>
              <w:spacing w:after="0" w:line="240" w:lineRule="auto"/>
              <w:ind w:right="-108"/>
              <w:jc w:val="center"/>
              <w:rPr>
                <w:rFonts w:ascii="XO Thames" w:hAnsi="XO Thames"/>
                <w:sz w:val="18"/>
              </w:rPr>
            </w:pPr>
            <w:r>
              <w:rPr>
                <w:rFonts w:ascii="XO Thames" w:hAnsi="XO Thames"/>
                <w:sz w:val="18"/>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ind w:right="-108"/>
              <w:jc w:val="center"/>
              <w:rPr>
                <w:rFonts w:ascii="XO Thames" w:hAnsi="XO Thames"/>
                <w:sz w:val="18"/>
              </w:rPr>
            </w:pPr>
            <w:r>
              <w:rPr>
                <w:rFonts w:ascii="XO Thames" w:hAnsi="XO Thames"/>
                <w:sz w:val="18"/>
              </w:rPr>
              <w:t xml:space="preserve">Площадь информационных полей, </w:t>
            </w:r>
          </w:p>
          <w:p w:rsidR="006845F5" w:rsidRDefault="00D86B9F">
            <w:pPr>
              <w:spacing w:after="0" w:line="240" w:lineRule="auto"/>
              <w:ind w:right="-108"/>
              <w:jc w:val="center"/>
              <w:rPr>
                <w:rFonts w:ascii="XO Thames" w:hAnsi="XO Thames"/>
                <w:sz w:val="18"/>
              </w:rPr>
            </w:pPr>
            <w:r>
              <w:rPr>
                <w:rFonts w:ascii="XO Thames" w:hAnsi="XO Thames"/>
                <w:sz w:val="18"/>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6845F5" w:rsidRDefault="00D86B9F">
            <w:pPr>
              <w:spacing w:after="0" w:line="240" w:lineRule="auto"/>
              <w:ind w:left="-158" w:right="-108"/>
              <w:jc w:val="center"/>
              <w:rPr>
                <w:rFonts w:ascii="XO Thames" w:hAnsi="XO Thames"/>
                <w:sz w:val="18"/>
              </w:rPr>
            </w:pPr>
            <w:r>
              <w:rPr>
                <w:rFonts w:ascii="XO Thames" w:hAnsi="XO Thames"/>
                <w:sz w:val="18"/>
              </w:rPr>
              <w:t xml:space="preserve">Размеры, </w:t>
            </w:r>
            <w:proofErr w:type="gramStart"/>
            <w:r>
              <w:rPr>
                <w:rFonts w:ascii="XO Thames" w:hAnsi="XO Thames"/>
                <w:sz w:val="18"/>
              </w:rPr>
              <w:t>м</w:t>
            </w:r>
            <w:proofErr w:type="gramEnd"/>
            <w:r>
              <w:rPr>
                <w:rFonts w:ascii="XO Thames" w:hAnsi="XO Thames"/>
                <w:sz w:val="18"/>
              </w:rPr>
              <w:t xml:space="preserve"> </w:t>
            </w:r>
          </w:p>
          <w:p w:rsidR="006845F5" w:rsidRDefault="00D86B9F">
            <w:pPr>
              <w:spacing w:after="0" w:line="240" w:lineRule="auto"/>
              <w:ind w:left="-158" w:right="-108"/>
              <w:jc w:val="center"/>
              <w:rPr>
                <w:rFonts w:ascii="XO Thames" w:hAnsi="XO Thames"/>
                <w:sz w:val="18"/>
              </w:rPr>
            </w:pPr>
            <w:proofErr w:type="gramStart"/>
            <w:r>
              <w:rPr>
                <w:rFonts w:ascii="XO Thames" w:hAnsi="XO Thames"/>
                <w:sz w:val="18"/>
              </w:rPr>
              <w:t>(высота, ширина</w:t>
            </w:r>
            <w:proofErr w:type="gramEnd"/>
          </w:p>
        </w:tc>
      </w:tr>
      <w:tr w:rsidR="006845F5">
        <w:trPr>
          <w:trHeight w:val="695"/>
        </w:trPr>
        <w:tc>
          <w:tcPr>
            <w:tcW w:w="600" w:type="dxa"/>
            <w:tcBorders>
              <w:top w:val="single" w:sz="4" w:space="0" w:color="000000"/>
              <w:left w:val="single" w:sz="4" w:space="0" w:color="000000"/>
              <w:bottom w:val="single" w:sz="4" w:space="0" w:color="000000"/>
              <w:right w:val="single" w:sz="4" w:space="0" w:color="000000"/>
            </w:tcBorders>
            <w:vAlign w:val="center"/>
          </w:tcPr>
          <w:p w:rsidR="006845F5" w:rsidRDefault="00D86B9F">
            <w:pPr>
              <w:spacing w:after="0" w:line="240" w:lineRule="auto"/>
              <w:contextualSpacing/>
              <w:jc w:val="center"/>
              <w:rPr>
                <w:rFonts w:ascii="XO Thames" w:hAnsi="XO Thames"/>
                <w:sz w:val="18"/>
              </w:rPr>
            </w:pPr>
            <w:r>
              <w:rPr>
                <w:rFonts w:ascii="XO Thames" w:hAnsi="XO Thames"/>
                <w:sz w:val="18"/>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6845F5" w:rsidRDefault="00D86B9F">
            <w:pPr>
              <w:jc w:val="center"/>
              <w:rPr>
                <w:rFonts w:ascii="XO Thames" w:hAnsi="XO Thames"/>
                <w:sz w:val="18"/>
              </w:rPr>
            </w:pPr>
            <w:r>
              <w:rPr>
                <w:rFonts w:ascii="XO Thames" w:hAnsi="XO Thames"/>
                <w:sz w:val="18"/>
              </w:rPr>
              <w:t>040110</w:t>
            </w:r>
          </w:p>
        </w:tc>
        <w:tc>
          <w:tcPr>
            <w:tcW w:w="2136" w:type="dxa"/>
            <w:tcBorders>
              <w:top w:val="single" w:sz="4" w:space="0" w:color="000000"/>
              <w:left w:val="single" w:sz="4" w:space="0" w:color="000000"/>
              <w:bottom w:val="single" w:sz="4" w:space="0" w:color="000000"/>
              <w:right w:val="single" w:sz="4" w:space="0" w:color="000000"/>
            </w:tcBorders>
            <w:vAlign w:val="center"/>
          </w:tcPr>
          <w:p w:rsidR="006845F5" w:rsidRDefault="00D86B9F" w:rsidP="00D86B9F">
            <w:pPr>
              <w:rPr>
                <w:rFonts w:ascii="XO Thames" w:hAnsi="XO Thames"/>
                <w:sz w:val="18"/>
              </w:rPr>
            </w:pPr>
            <w:r>
              <w:rPr>
                <w:rFonts w:ascii="XO Thames" w:hAnsi="XO Thames"/>
                <w:sz w:val="18"/>
              </w:rPr>
              <w:t xml:space="preserve">ул. </w:t>
            </w:r>
            <w:proofErr w:type="gramStart"/>
            <w:r>
              <w:rPr>
                <w:rFonts w:ascii="XO Thames" w:hAnsi="XO Thames"/>
                <w:sz w:val="18"/>
              </w:rPr>
              <w:t>Волгоградская</w:t>
            </w:r>
            <w:proofErr w:type="gramEnd"/>
            <w:r>
              <w:rPr>
                <w:rFonts w:ascii="XO Thames" w:hAnsi="XO Thames"/>
                <w:sz w:val="18"/>
              </w:rPr>
              <w:t>/ул. Ясная (поз. № 2)</w:t>
            </w:r>
          </w:p>
        </w:tc>
        <w:tc>
          <w:tcPr>
            <w:tcW w:w="1417" w:type="dxa"/>
            <w:tcBorders>
              <w:top w:val="single" w:sz="4" w:space="0" w:color="000000"/>
              <w:left w:val="single" w:sz="4" w:space="0" w:color="000000"/>
              <w:bottom w:val="single" w:sz="4" w:space="0" w:color="000000"/>
              <w:right w:val="single" w:sz="4" w:space="0" w:color="000000"/>
            </w:tcBorders>
            <w:vAlign w:val="center"/>
          </w:tcPr>
          <w:p w:rsidR="006845F5" w:rsidRDefault="00D86B9F">
            <w:pPr>
              <w:jc w:val="center"/>
              <w:rPr>
                <w:rFonts w:ascii="XO Thames" w:hAnsi="XO Thames"/>
                <w:sz w:val="18"/>
              </w:rPr>
            </w:pPr>
            <w:r>
              <w:rPr>
                <w:rFonts w:ascii="XO Thames" w:hAnsi="XO Thames"/>
                <w:sz w:val="18"/>
              </w:rPr>
              <w:t>Афишная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tcPr>
          <w:p w:rsidR="006845F5" w:rsidRDefault="00D86B9F">
            <w:pPr>
              <w:spacing w:after="0" w:line="240" w:lineRule="auto"/>
              <w:jc w:val="center"/>
              <w:rPr>
                <w:rFonts w:ascii="XO Thames" w:hAnsi="XO Thames"/>
                <w:sz w:val="18"/>
              </w:rPr>
            </w:pPr>
            <w:r>
              <w:rPr>
                <w:rFonts w:ascii="XO Thames" w:hAnsi="XO Thames"/>
                <w:sz w:val="18"/>
              </w:rPr>
              <w:t>2</w:t>
            </w:r>
          </w:p>
        </w:tc>
        <w:tc>
          <w:tcPr>
            <w:tcW w:w="1667" w:type="dxa"/>
            <w:tcBorders>
              <w:top w:val="single" w:sz="4" w:space="0" w:color="000000"/>
              <w:left w:val="single" w:sz="4" w:space="0" w:color="000000"/>
              <w:bottom w:val="single" w:sz="4" w:space="0" w:color="000000"/>
              <w:right w:val="single" w:sz="4" w:space="0" w:color="000000"/>
            </w:tcBorders>
          </w:tcPr>
          <w:p w:rsidR="006845F5" w:rsidRDefault="00D86B9F">
            <w:pPr>
              <w:jc w:val="center"/>
              <w:rPr>
                <w:rFonts w:ascii="XO Thames" w:hAnsi="XO Thames"/>
                <w:sz w:val="18"/>
              </w:rPr>
            </w:pPr>
            <w:r>
              <w:rPr>
                <w:rFonts w:ascii="XO Thames" w:hAnsi="XO Thames"/>
                <w:sz w:val="18"/>
              </w:rPr>
              <w:t xml:space="preserve">13,5 (3 </w:t>
            </w:r>
            <w:proofErr w:type="gramStart"/>
            <w:r>
              <w:rPr>
                <w:rFonts w:ascii="XO Thames" w:hAnsi="XO Thames"/>
                <w:sz w:val="18"/>
              </w:rPr>
              <w:t>афишных</w:t>
            </w:r>
            <w:proofErr w:type="gramEnd"/>
            <w:r>
              <w:rPr>
                <w:rFonts w:ascii="XO Thames" w:hAnsi="XO Thames"/>
                <w:sz w:val="18"/>
              </w:rPr>
              <w:t xml:space="preserve"> стенда)</w:t>
            </w:r>
          </w:p>
        </w:tc>
        <w:tc>
          <w:tcPr>
            <w:tcW w:w="1678" w:type="dxa"/>
            <w:tcBorders>
              <w:top w:val="single" w:sz="4" w:space="0" w:color="000000"/>
              <w:left w:val="single" w:sz="4" w:space="0" w:color="000000"/>
              <w:bottom w:val="single" w:sz="4" w:space="0" w:color="000000"/>
              <w:right w:val="single" w:sz="4" w:space="0" w:color="000000"/>
            </w:tcBorders>
            <w:vAlign w:val="center"/>
          </w:tcPr>
          <w:p w:rsidR="006845F5" w:rsidRDefault="00D86B9F">
            <w:pPr>
              <w:spacing w:after="0" w:line="240" w:lineRule="auto"/>
              <w:ind w:left="-69" w:right="-58"/>
              <w:jc w:val="center"/>
              <w:rPr>
                <w:rFonts w:ascii="XO Thames" w:hAnsi="XO Thames"/>
                <w:sz w:val="18"/>
              </w:rPr>
            </w:pPr>
            <w:r>
              <w:rPr>
                <w:rFonts w:ascii="XO Thames" w:hAnsi="XO Thames"/>
                <w:sz w:val="18"/>
              </w:rPr>
              <w:t>1,5 х 1,5</w:t>
            </w:r>
          </w:p>
        </w:tc>
      </w:tr>
    </w:tbl>
    <w:p w:rsidR="006845F5" w:rsidRDefault="00D86B9F">
      <w:pPr>
        <w:spacing w:after="0" w:line="240" w:lineRule="auto"/>
        <w:ind w:firstLine="567"/>
        <w:jc w:val="both"/>
        <w:rPr>
          <w:rFonts w:ascii="XO Thames" w:hAnsi="XO Thames"/>
          <w:sz w:val="24"/>
        </w:rPr>
      </w:pPr>
      <w:r>
        <w:rPr>
          <w:rFonts w:ascii="XO Thames" w:hAnsi="XO Thames"/>
          <w:sz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Pr>
          <w:rFonts w:ascii="XO Thames" w:hAnsi="XO Thames"/>
          <w:sz w:val="24"/>
        </w:rPr>
        <w:t>ии ау</w:t>
      </w:r>
      <w:proofErr w:type="gramEnd"/>
      <w:r>
        <w:rPr>
          <w:rFonts w:ascii="XO Thames" w:hAnsi="XO Thames"/>
          <w:sz w:val="24"/>
        </w:rPr>
        <w:t>кциона сроки.</w:t>
      </w:r>
    </w:p>
    <w:p w:rsidR="006845F5" w:rsidRDefault="00D86B9F">
      <w:pPr>
        <w:tabs>
          <w:tab w:val="left" w:pos="1134"/>
        </w:tabs>
        <w:spacing w:after="0" w:line="240" w:lineRule="auto"/>
        <w:ind w:left="14" w:firstLine="553"/>
        <w:jc w:val="both"/>
        <w:rPr>
          <w:rFonts w:ascii="XO Thames" w:hAnsi="XO Thames"/>
          <w:sz w:val="24"/>
        </w:rPr>
      </w:pPr>
      <w:r>
        <w:rPr>
          <w:rFonts w:ascii="XO Thames" w:hAnsi="XO Thames"/>
          <w:sz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Pr>
          <w:rFonts w:ascii="XO Thames" w:hAnsi="XO Thames"/>
          <w:sz w:val="24"/>
        </w:rPr>
        <w:t>ии ау</w:t>
      </w:r>
      <w:proofErr w:type="gramEnd"/>
      <w:r>
        <w:rPr>
          <w:rFonts w:ascii="XO Thames" w:hAnsi="XO Thames"/>
          <w:sz w:val="24"/>
        </w:rPr>
        <w:t>кциона сроки.</w:t>
      </w:r>
    </w:p>
    <w:p w:rsidR="006845F5" w:rsidRDefault="00D86B9F">
      <w:pPr>
        <w:spacing w:after="0" w:line="240" w:lineRule="auto"/>
        <w:ind w:left="14" w:firstLine="553"/>
        <w:jc w:val="both"/>
        <w:rPr>
          <w:rFonts w:ascii="XO Thames" w:hAnsi="XO Thames"/>
          <w:b/>
          <w:sz w:val="24"/>
        </w:rPr>
      </w:pPr>
      <w:proofErr w:type="gramStart"/>
      <w:r>
        <w:rPr>
          <w:rFonts w:ascii="XO Thames" w:hAnsi="XO Thames"/>
          <w:sz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Pr>
          <w:rFonts w:ascii="XO Thames" w:hAnsi="XO Thames"/>
          <w:sz w:val="24"/>
        </w:rPr>
        <w:t xml:space="preserve"> Условия проведения аукциона на Электронной площадке (универсальной торговой платформе) – </w:t>
      </w:r>
      <w:hyperlink r:id="rId24"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6845F5" w:rsidRDefault="00D86B9F">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6845F5" w:rsidRDefault="00D86B9F">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w:t>
      </w:r>
      <w:proofErr w:type="gramStart"/>
      <w:r>
        <w:rPr>
          <w:rFonts w:ascii="XO Thames" w:hAnsi="XO Thames"/>
          <w:sz w:val="24"/>
        </w:rPr>
        <w:t>м(</w:t>
      </w:r>
      <w:proofErr w:type="gramEnd"/>
      <w:r>
        <w:rPr>
          <w:rFonts w:ascii="XO Thames" w:hAnsi="XO Thames"/>
          <w:sz w:val="24"/>
        </w:rPr>
        <w:t>-ю) свое согласие на обработку персональных данных.</w:t>
      </w:r>
    </w:p>
    <w:p w:rsidR="006845F5" w:rsidRDefault="00D86B9F">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6845F5" w:rsidRDefault="00D86B9F">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6845F5" w:rsidRDefault="00D86B9F">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6845F5" w:rsidRDefault="00D86B9F">
      <w:pPr>
        <w:spacing w:after="0" w:line="240" w:lineRule="auto"/>
        <w:rPr>
          <w:rFonts w:ascii="XO Thames" w:hAnsi="XO Thames"/>
          <w:sz w:val="24"/>
        </w:rPr>
      </w:pPr>
      <w:r>
        <w:rPr>
          <w:rFonts w:ascii="XO Thames" w:hAnsi="XO Thames"/>
          <w:sz w:val="24"/>
        </w:rPr>
        <w:t>Подпись Претендента</w:t>
      </w:r>
    </w:p>
    <w:p w:rsidR="006845F5" w:rsidRDefault="00D86B9F">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______________(_________________)</w:t>
      </w:r>
      <w:proofErr w:type="gramEnd"/>
    </w:p>
    <w:p w:rsidR="006845F5" w:rsidRDefault="006845F5">
      <w:pPr>
        <w:tabs>
          <w:tab w:val="left" w:pos="6086"/>
          <w:tab w:val="left" w:leader="underscore" w:pos="7675"/>
          <w:tab w:val="left" w:pos="9245"/>
        </w:tabs>
        <w:spacing w:after="0" w:line="240" w:lineRule="auto"/>
        <w:rPr>
          <w:rFonts w:ascii="XO Thames" w:hAnsi="XO Thames"/>
          <w:sz w:val="24"/>
        </w:rPr>
      </w:pPr>
    </w:p>
    <w:p w:rsidR="006845F5" w:rsidRDefault="00D86B9F">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6845F5">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9F" w:rsidRDefault="00D86B9F">
      <w:pPr>
        <w:spacing w:after="0" w:line="240" w:lineRule="auto"/>
      </w:pPr>
      <w:r>
        <w:separator/>
      </w:r>
    </w:p>
  </w:endnote>
  <w:endnote w:type="continuationSeparator" w:id="0">
    <w:p w:rsidR="00D86B9F" w:rsidRDefault="00D8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9F" w:rsidRDefault="00D86B9F">
      <w:pPr>
        <w:spacing w:after="0" w:line="240" w:lineRule="auto"/>
      </w:pPr>
      <w:r>
        <w:separator/>
      </w:r>
    </w:p>
  </w:footnote>
  <w:footnote w:type="continuationSeparator" w:id="0">
    <w:p w:rsidR="00D86B9F" w:rsidRDefault="00D86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9F" w:rsidRDefault="00D86B9F">
    <w:pPr>
      <w:pStyle w:val="a4"/>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9E4A67">
      <w:rPr>
        <w:rFonts w:ascii="Times New Roman" w:hAnsi="Times New Roman"/>
        <w:noProof/>
        <w:sz w:val="28"/>
      </w:rPr>
      <w:t>7</w:t>
    </w:r>
    <w:r>
      <w:rPr>
        <w:rFonts w:ascii="Times New Roman" w:hAnsi="Times New Roman"/>
        <w:sz w:val="28"/>
      </w:rPr>
      <w:fldChar w:fldCharType="end"/>
    </w:r>
  </w:p>
  <w:p w:rsidR="00D86B9F" w:rsidRDefault="00D86B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45F5"/>
    <w:rsid w:val="006845F5"/>
    <w:rsid w:val="009E4A67"/>
    <w:rsid w:val="00D8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Строгий1"/>
    <w:basedOn w:val="13"/>
    <w:link w:val="a3"/>
    <w:rPr>
      <w:b/>
    </w:rPr>
  </w:style>
  <w:style w:type="character" w:styleId="a3">
    <w:name w:val="Strong"/>
    <w:basedOn w:val="a0"/>
    <w:link w:val="12"/>
    <w:rPr>
      <w:b/>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33">
    <w:name w:val="toc 3"/>
    <w:next w:val="a"/>
    <w:link w:val="34"/>
    <w:uiPriority w:val="39"/>
    <w:pPr>
      <w:ind w:left="400"/>
    </w:pPr>
  </w:style>
  <w:style w:type="character" w:customStyle="1" w:styleId="34">
    <w:name w:val="Оглавление 3 Знак"/>
    <w:link w:val="33"/>
  </w:style>
  <w:style w:type="paragraph" w:styleId="a4">
    <w:name w:val="header"/>
    <w:basedOn w:val="a"/>
    <w:link w:val="a5"/>
    <w:pPr>
      <w:tabs>
        <w:tab w:val="center" w:pos="4677"/>
        <w:tab w:val="right" w:pos="9355"/>
      </w:tabs>
      <w:spacing w:after="0" w:line="240" w:lineRule="auto"/>
    </w:pPr>
  </w:style>
  <w:style w:type="character" w:customStyle="1" w:styleId="a5">
    <w:name w:val="Верхний колонтитул Знак"/>
    <w:basedOn w:val="1"/>
    <w:link w:val="a4"/>
  </w:style>
  <w:style w:type="character" w:customStyle="1" w:styleId="50">
    <w:name w:val="Заголовок 5 Знак"/>
    <w:basedOn w:val="1"/>
    <w:link w:val="5"/>
    <w:rPr>
      <w:rFonts w:asciiTheme="majorHAnsi" w:hAnsiTheme="majorHAnsi"/>
      <w:color w:val="365F91" w:themeColor="accent1" w:themeShade="BF"/>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character" w:customStyle="1" w:styleId="11">
    <w:name w:val="Заголовок 1 Знак"/>
    <w:basedOn w:val="1"/>
    <w:link w:val="10"/>
    <w:rPr>
      <w:rFonts w:ascii="Times New Roman" w:hAnsi="Times New Roman"/>
      <w:sz w:val="32"/>
    </w:rPr>
  </w:style>
  <w:style w:type="paragraph" w:customStyle="1" w:styleId="13">
    <w:name w:val="Основной шрифт абзаца1"/>
    <w:link w:val="16"/>
  </w:style>
  <w:style w:type="paragraph" w:customStyle="1" w:styleId="16">
    <w:name w:val="Гиперссылка1"/>
    <w:basedOn w:val="13"/>
    <w:link w:val="a6"/>
    <w:rPr>
      <w:color w:val="005689"/>
      <w:u w:val="single"/>
    </w:rPr>
  </w:style>
  <w:style w:type="character" w:styleId="a6">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7">
    <w:name w:val="Plain Text"/>
    <w:basedOn w:val="a"/>
    <w:link w:val="a8"/>
    <w:pPr>
      <w:spacing w:after="0" w:line="240" w:lineRule="auto"/>
    </w:pPr>
    <w:rPr>
      <w:rFonts w:ascii="Courier New" w:hAnsi="Courier New"/>
      <w:sz w:val="20"/>
    </w:rPr>
  </w:style>
  <w:style w:type="character" w:customStyle="1" w:styleId="a8">
    <w:name w:val="Текст Знак"/>
    <w:basedOn w:val="1"/>
    <w:link w:val="a7"/>
    <w:rPr>
      <w:rFonts w:ascii="Courier New" w:hAnsi="Courier New"/>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9">
    <w:name w:val="footer"/>
    <w:basedOn w:val="a"/>
    <w:link w:val="aa"/>
    <w:pPr>
      <w:tabs>
        <w:tab w:val="center" w:pos="4677"/>
        <w:tab w:val="right" w:pos="9355"/>
      </w:tabs>
      <w:spacing w:after="0" w:line="240" w:lineRule="auto"/>
    </w:pPr>
  </w:style>
  <w:style w:type="character" w:customStyle="1" w:styleId="aa">
    <w:name w:val="Нижний колонтитул Знак"/>
    <w:basedOn w:val="1"/>
    <w:link w:val="a9"/>
  </w:style>
  <w:style w:type="paragraph" w:styleId="ab">
    <w:name w:val="List Paragraph"/>
    <w:basedOn w:val="a"/>
    <w:link w:val="ac"/>
    <w:pPr>
      <w:spacing w:after="160" w:line="264" w:lineRule="auto"/>
      <w:ind w:left="720"/>
      <w:contextualSpacing/>
    </w:pPr>
  </w:style>
  <w:style w:type="character" w:customStyle="1" w:styleId="ac">
    <w:name w:val="Абзац списка Знак"/>
    <w:basedOn w:val="1"/>
    <w:link w:val="ab"/>
  </w:style>
  <w:style w:type="paragraph" w:styleId="51">
    <w:name w:val="toc 5"/>
    <w:next w:val="a"/>
    <w:link w:val="52"/>
    <w:uiPriority w:val="39"/>
    <w:pPr>
      <w:ind w:left="800"/>
    </w:pPr>
  </w:style>
  <w:style w:type="character" w:customStyle="1" w:styleId="52">
    <w:name w:val="Оглавление 5 Знак"/>
    <w:link w:val="51"/>
  </w:style>
  <w:style w:type="paragraph" w:styleId="ad">
    <w:name w:val="Body Text"/>
    <w:basedOn w:val="a"/>
    <w:link w:val="ae"/>
    <w:pPr>
      <w:spacing w:after="120"/>
    </w:pPr>
  </w:style>
  <w:style w:type="character" w:customStyle="1" w:styleId="ae">
    <w:name w:val="Основной текст Знак"/>
    <w:basedOn w:val="1"/>
    <w:link w:val="ad"/>
  </w:style>
  <w:style w:type="paragraph" w:styleId="af">
    <w:name w:val="Normal (Web)"/>
    <w:basedOn w:val="a"/>
    <w:link w:val="af0"/>
    <w:pPr>
      <w:spacing w:beforeAutospacing="1" w:after="115" w:line="240" w:lineRule="auto"/>
    </w:pPr>
    <w:rPr>
      <w:rFonts w:ascii="Times New Roman" w:hAnsi="Times New Roman"/>
      <w:sz w:val="24"/>
    </w:rPr>
  </w:style>
  <w:style w:type="character" w:customStyle="1" w:styleId="af0">
    <w:name w:val="Обычный (веб) Знак"/>
    <w:basedOn w:val="1"/>
    <w:link w:val="af"/>
    <w:rPr>
      <w:rFonts w:ascii="Times New Roman" w:hAnsi="Times New Roman"/>
      <w:sz w:val="24"/>
    </w:rPr>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5">
    <w:name w:val="Balloon Text"/>
    <w:basedOn w:val="a"/>
    <w:link w:val="af6"/>
    <w:pPr>
      <w:spacing w:after="0" w:line="240" w:lineRule="auto"/>
    </w:pPr>
    <w:rPr>
      <w:rFonts w:ascii="Segoe UI" w:hAnsi="Segoe UI"/>
      <w:sz w:val="18"/>
    </w:rPr>
  </w:style>
  <w:style w:type="character" w:customStyle="1" w:styleId="af6">
    <w:name w:val="Текст выноски Знак"/>
    <w:basedOn w:val="1"/>
    <w:link w:val="af5"/>
    <w:rPr>
      <w:rFonts w:ascii="Segoe UI" w:hAnsi="Segoe U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3/Requisi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tp.sberbank-ast.ru/AP/Notice/652/Instructions" TargetMode="External"/><Relationship Id="rId7"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7" Type="http://schemas.openxmlformats.org/officeDocument/2006/relationships/hyperlink" Target="http://mugiso.midural.ru/region/naruzhnaya-reklama/shemy-ekb.php?ELEMENT_ID=405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www.fiso96.ru" TargetMode="External"/><Relationship Id="rId23" Type="http://schemas.openxmlformats.org/officeDocument/2006/relationships/hyperlink" Target="consultantplus://offline/ref=1D868EA6CCBC59ECC11C17CF35A7ECAC3B0A0FE2367FA6D89B93D170F814BBD38FCC9619A5Q9U6K"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giso.midural.ru/region/naruzhnaya-reklama/shemy-ekb.php" TargetMode="External"/><Relationship Id="rId22" Type="http://schemas.openxmlformats.org/officeDocument/2006/relationships/hyperlink" Target="http://www.sberbank-ast.ru/CALis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2</cp:revision>
  <cp:lastPrinted>2022-03-22T10:18:00Z</cp:lastPrinted>
  <dcterms:created xsi:type="dcterms:W3CDTF">2022-03-22T10:05:00Z</dcterms:created>
  <dcterms:modified xsi:type="dcterms:W3CDTF">2022-03-22T10:24:00Z</dcterms:modified>
</cp:coreProperties>
</file>