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E2117B" w:rsidP="00E2117B">
      <w:pPr>
        <w:jc w:val="center"/>
      </w:pPr>
      <w:r w:rsidRPr="00916769">
        <w:rPr>
          <w:rFonts w:ascii="Liberation Serif" w:hAnsi="Liberation Serif" w:cs="Liberation Serif"/>
          <w:noProof/>
          <w:lang w:eastAsia="ru-RU"/>
        </w:rPr>
        <w:drawing>
          <wp:inline distT="0" distB="0" distL="0" distR="0" wp14:anchorId="55A09330" wp14:editId="0C3B8370">
            <wp:extent cx="8442251" cy="5101447"/>
            <wp:effectExtent l="0" t="0" r="0" b="444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7009" cy="51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0413182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Степана Разина, 58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132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413275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413275" w:rsidRDefault="00413275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11,88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413275" w:rsidRDefault="00413275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3,3х1,8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413275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1327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213440">
      <w:bookmarkStart w:id="0" w:name="_GoBack"/>
      <w:bookmarkEnd w:id="0"/>
    </w:p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344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D220D-6353-4F66-B5D3-123D943FD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2019-12-06T10:14:00Z</dcterms:modified>
</cp:coreProperties>
</file>